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software professional with over 11 years of experience in software development, specializing in web and mobile applications. Proven ability to engage and support diverse technical teams in an evolving tech landscape, driving customer success and satisfaction. Adept at bridging the gap between technical and non-technical stakeholders, leveraging expertise in JavaScript, React, and Web3 technologies to provide exceptional solutions and support.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HTML/CSS,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Next.js, Node.js, Express.js, Redux, TensorFlow,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Services:</w:t>
      </w:r>
      <w:r w:rsidRPr="009C6822">
        <w:rPr>
          <w:rFonts w:ascii="Roboto Light" w:eastAsia="Roboto Light" w:hAnsi="Roboto Light" w:cs="Roboto Light"/>
          <w:sz w:val="20"/>
          <w:szCs w:val="20"/>
        </w:rPr>
        <w:t xml:space="preserve"> RESTful APIs, GraphQL, Web3.js, Socket.IO, Twilio,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Ethereum, Solana, IPFS, Smart Contracts, Decentralized Finance (DeFi), Cryptography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JIRA, Postman, Visual Studio Code, Zendesk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Selenium, CircleCI, Travis CI,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vital technical support to developers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Magic's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implementation while employing a strong grasp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issues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resource for technical inquiries, leveraging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innovative solutions and mitigation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sales teams to scope and articulate technical solutions, identifying customer needs and detailing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can improve their onboarding workflows through tailored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demos which showcased integration use cases, utilizing rich feedback from partners to continuously refine and enhance product offerings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support request trends to enhance the developer experience, translating ambiguous user feedback into structured technical documentation and best practices for future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customers through complex implementation challenges, utilizing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fostering strong relationships and successful onboarding experiences among diverse user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customer success initiatives, steering clients toward service renewals and expansion by aligning product capabilities with their evolving technical needs and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creation of user manuals and technical content, focusing on clarity and accessibility to enable developers of all backgrounds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tools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hands-on workshops and webinars to educate partners about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Magic’s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customer satisfaction and reduced support queries post-implementation.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deep understanding of developer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solutions and contributing to efficient development practices within customer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experience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authentication flows to guide customers effectively in integrating complex functionalities seamlessly into their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cross-functional teams to drive product improvements based on direct developer feedback, ensuring continuous evolution in a competitive tech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empathetic and responsive customer service, establishing rapport with both technical and non-technical stakeholders to improve overall satisfaction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processes and enhance support capabilities for clients navigating complex technical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follow-ups post-launch to ensure optimal product usage among clients, transforming feedback into actionable insights for product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efficient web applications, enhancing user experiences and supporting developer customization requests to streamline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conceptualize and implement new features for existing applications, maintaining high standards of coding and adherence to industry best practices throughout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quality assurance processes, enforcing coding standards and fostering a culture of continuous improvement and learning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mentoring of junior staff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blockchain principles, enhancing overall team knowledge and positioning the teams to address complex challenges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developer relations by providing targeted solutions and support to both web3-native and enterprise clients, adapting communication styles to suit both technical and non-technical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debugging tools and utilities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diagnose and resolve application issues, paving the way for enhanced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API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established benchmarks for continuous evaluations to ensure high functionality of deployed applications from the user perspective.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specifications and change logs to facilitate smooth handovers between internal teams and external partners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and coordinated feedback sessions to capture and address potential application issues prior to major feature releases, averting potential pitfalls.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impactful training sessions to internal stakeholders on new technologies and implementations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reinforcing system capabilities and user adoption.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enhancement proposals that led to tool improvements and accelerated timelines regarding the delivery of customer-facing features, thus boosting client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and CI/CD pipelines to improve deployment times, enhance product reliability, and reduce reliance on manual testing post-launch.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