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Customer Success Engineer with over 11 years of experience in software development, specializing in seamlessly integrating complex identity solutions into enterprise environments. Proven technical expertise and a strong passion for enhancing customer journeys by optimizing deployments for maximum security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Bash,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Node.js, React, Angular,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Okta, Ping, ForgeRock, Auth0, SAML, OAuth, SCIM, OpenID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Elastic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Postman, Swagger, Jenkins, GitHub,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Onboarded new enterprise customers by delivering tailored integration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with business goals and establish optimal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internal engineering teams, product teams, and customers to address product adoption barriers, ensuring customer requirements were translated effectively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customer engagement metrics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adoption KPIs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health scores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this data to optimize deployment strategies and drive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documentation, including integration guides and configuration templates, enhancing team efficiency and enabling consistent success with client solutions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practical troubleshooting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resolve integration issues and streamline operational workflows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customer success initiatives align with broader business objectives and technology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technical partner to enterprise clients, delivering continuous support through effective communication and proactive issue resolution for deployment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development by providing actionable customer feedback during collaborative sessions with engineering and product teams, enhancing alignment between product roadmaps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customer churn through ongoing engagement and relationship building, demonstrating a strong commitment to exceptional service and support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customers to enhance their understanding of product functionalities and ensure best practices in usage and deployment across their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solutions-oriented mindset to develop and implement success metrics, tracking engagement and retention, allowing for data-driven adjustments to customer success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functionality for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optimizing performance for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building RESTful APIs, ensuring secure and efficient data handling and communication between various system components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product features aligned with customer feedback, emphasizing the importance of user experience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safeguarding user data and ensuring compliance with regulatory standards in identity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monitoring tools and techniques to ensure high availability and responsiveness for enterprise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reviews to align team efforts with project timelines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software release frequency and reducing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for collaborative development, enabling effective code management and team collaboration, while maintaining project integrity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