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11 years of experience specializing in web and mobile applications along with strong debugging and troubleshooting capabilities. Adept at managing API integrations and providing exceptional support to technical customers while fostering collaborative relationships across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TypeScript, Java, C#,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Express.js, Django, Flask, Ruby on Rails, React Native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Azure, Jenkins, Git, Terraform,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Mocha, Selenium, Cypress, Postman, Fiddler, Charles Proxy, LogRocket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Support Tools:</w:t>
      </w:r>
      <w:r w:rsidRPr="009C6822">
        <w:rPr>
          <w:rFonts w:ascii="Roboto Light" w:eastAsia="Roboto Light" w:hAnsi="Roboto Light" w:cs="Roboto Light"/>
          <w:sz w:val="20"/>
          <w:szCs w:val="20"/>
        </w:rPr>
        <w:t xml:space="preserve"> ZenDesk, Jira, Confluence, ServiceNow, Slack, Trello, Zoom, Notion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clients to support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guiding them through implementation processes while troubleshooting issues across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with a technical focus.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technical complications by performing in-depth debugging across the stack,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enhanced the platform's reliability and performance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Success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actively unblock technical issues for customers, leading to meaningful improvements in the product experience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deep familiarity with Argyle’s platform and data model, leveraging this knowledge to adeptly support various customer scenarios, including edge cases and unique use cases that require tailored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skills to identify recurring patterns across support tickets and user feedback, contributing to the development of improved documentation, tooling, and internal processes to enhance support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exceptional customer service by understanding technical challenges faced by clients and delivering analytical insights that guide troubleshooting best practices and strengthen customer relationships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meetings to articulate potential product improvements based on customer integration experiences, ensuring that product development aligns with user needs and pain points observed during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proactive support by equipping customers with educational resources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which led to a smoother onboarding experience and reduced escalations related to common integration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to remain updated on industry trends and technologies, which allowed for proactive adjustments to support strategies in line with evolving customer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by sharing knowledge of best practices in technical support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client-facing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interactions, fostering a team-oriented environment focused on learning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presentations and demos to technical customers, showcasing Argyle’s products and integrations while effectively communicating complex technical concepts in an understandable manner for diverse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feedback processes to ensure customer insights are shared widely within the organization, promoting a culture of continuous improvement in product development and customer support strategies and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data to provide stakeholders with recommendations for enhancements that could lead to improved customer satisfaction and a reduction in integration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to create and maintain documentation that reflects updates in integration processes and common customer inquiries, ensuring that both team members and clients can access up-to-date information easily.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troubleshooting methodologies for diagnosing and resolving issues that arise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a seamless support experience for users and fostering lasting client trust.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functional requirements and translate them into technical specifications for scalable software solutions, enhancing communication and project execution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high performance and responsiveness, while implementing best practices in coding and development processes in a corporate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internal services for application development and integration, ensuring exhaustive testing and high availability to deliver robust software solutions that meet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offered constructive feedback, helping peers to elevate code quality and maintain coding standards while also promoting collective learning through shared programming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reliability and functionality while reducing the time spent on manual testing, which contributed to a more effective development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technical and analytical skills to troubleshoot application performance issues and conduct root cause analysis, providing actionable insights that drove improvements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maintained and monitored systems, deploying tools for effective application performance analysis, thereby ensuring the swift identification and resolution of any emerging technical problems.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faster delivery cycles and improved operational efficiency for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on application functionality and architecture, ensuring that all stakeholders maintain a clear understanding of product features and capabilities for future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support initiatives, directly interfacing with technical users to understand their challenges and translating their feedback into actionable product insights that informed development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sharing by conducting training sessions on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capabilities in current technologies and fostering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leveraged collaboration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project management and communication efforts, ensuring alignment and transparency across engaged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