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Adept at implementing Customer Identity and Access Management (CIAM) solutions using industry-standard protocols and tools. Proven track record in enhancing system security, optimizing performance, and driving continuous improvement through deep technical expertise and collaboration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CIAM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Okta, MS Entra External ID, Salesforce IAM, Ping Identity, Auth0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Node.js, Spring Boot,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OpenID Connect, SAML, Encryption, Token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Microservices, CI/CD, Troubleshooting, Data Administration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potential security risks by conducting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scans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prioritized the remediation of findings based on severity to enhance overall system security posture and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configuration trends across customer identity platforms to identify systemic issues, enabling the implementation of industry-leading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hardening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proactive risk reduction measures in our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interoperability by diagnosing and resolving complexities at hardware and software interfaces, ensuring seamless operations across integrated platforms while maintaining stringent security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CIS/NIST-aligned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security architecture through extensive systems engineering, enabling business goals to be achieved without compromising security and operational efficiency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repeatable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created KPIs to measure patch delay resolution times, enhancing visibility and accountability in dealing with vulnerabilities while minimizing potential threats to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the necessary follow-up on remediation items, ensuring that enterprise assets maintained robust defenses against potential exploitation and other advanced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resilient platforms through meticulous design of hardware, OS, and application configurations, ensuring compliance with established cybersecurity requirements such as least privilege and effective logging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processes and foster collaboration, significantly improving delivery timelines and stakeholder satisfaction across cross-functional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to gather security requirements for CIAM initiatives, translating these needs into actionable technical solutions that align with Cummins governance processes and reduce business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proofs of concept, utilizing emerging technologies to evaluate their potential integration within our CIAM frameworks while documenting and reporting on the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cross-functional teams on best practices for identity management, enhancing overall organizational understanding and capabilities in dealing with customer identity systems and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 managing system health and uptime by collaborating with internal and external partners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administration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optimal system performance by aligning cybersecurity configurations with documented requirements, evaluating for availability, latency, and throughput to meet or exceed established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conduct assessments of existing CIAM solutions, advocating for necessary upgrades in technology and process improvements to enhance the overall security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and increased efficiency through a focus on continuous improvement, adapting to new CIAM trends and technologies to better meet the evolving needs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CIAM solutions at Google, ensuring seamless integration with enterprise applications while enhancing user accessibility and experience through expert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OAuth 2.0 and SAML.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 storage solutions to facilitate transactions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system uptime and security compliance while collaborating with cross-functional teams for improved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with teams to optimize CIAM frameworks, balancing stakeholder needs while aligning security measures with business objectives to minimize risk and enhance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of CIAM tools such as Salesforce IAM and Okta into existing platforms, improving identity management processes while providing secure and efficient user access to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logs and debugging issues within CIAM systems, effectively identifying root causes of security incidents and implementing remediation plans to bolster system defenses and reduce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automation scripts for system administration tasks, continuously developing capabilities to enhance operational efficiency and effectiveness within CIAM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validate cybersecurity configurations, ensuring that documented requirements for system uptime and throughput were continuously met or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research and development projects, assessing cutting-edge CIAM solutions and best practices to produce valuable recommendations that aid in adoption and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and training materials to enhance the understanding of CIAM solutions across teams, facilitating ongoing education on identity management best practices and system integration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with clients through active participation in cross-functional meetings to understand and evaluate their security requirements and translate them into actionable CIAM solution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to diagnose and resolve customer-identified issues efficiently, utilizing departmental standards and ensuring customer satisfaction through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evolving CIAM trends, leading discussions on new technologies and processes to leverage advancements in the identity management space and continuously innovate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