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professional with 11 years of experience in software development, focusing on complex issue resolution, teaching, and technical support in laboratory environments. Proven track record of enhancing service excellence and rapidly developing solutions for high-impact repairs.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HTML/CSS, SQL, Ruby,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Angular, TensorFlow,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AWS, Git, JIRA, Visual Studio, Eclipse,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Travis CI, CircleCI, Terraform, Ansible, GitLab CI, Selenium,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Documentation:</w:t>
      </w:r>
      <w:r w:rsidRPr="009C6822">
        <w:rPr>
          <w:rFonts w:ascii="Roboto Light" w:eastAsia="Roboto Light" w:hAnsi="Roboto Light" w:cs="Roboto Light"/>
          <w:sz w:val="20"/>
          <w:szCs w:val="20"/>
        </w:rPr>
        <w:t xml:space="preserve"> Confluence, Markdown, Technical Writing, Service Manuals, API Documentation, User Guides, Training Materials, SOPs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technical issues in laboratory equipment, demonstrating mastery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PerkinElmer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resulting in increased first-time fix performance and reduced repeat service calls across regional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in-person training and coaching to new Customer Service Engineers (CSEs), emphasizing best practices in equipment maintenance and repairs through structured skill development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advanced training materials, tailored to experienced CSEs, focusing on the intricacies of complex repairs, ensuring service excellence and thought leadership within 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technical services and area managers to optimize service performance at key accounts, leading to significant enhancements in overall customer satisfaction and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and evaluated the skill gaps in new hires, implementing tailored training strategies that led to noticeable improvements in team capabilities and individual CSE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seamless communication between regional leaders and technical services, fostering a collaborative environment that expedited the troubleshooting process and resolution of recurrent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guides and written instructions for field engineers, enhancing operational efficiency, service clarity, and adherence to safety protocols when working with lab equipment.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approach toward customer interactions, utilizing outstanding interpersonal skills to listen and respond effectively to client requests and service concerns in a lab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critical risks in laboratory settings, recommending and executing preventive measures, which led to improved safety compliance and reduction of hazardous incidents during equipment repair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analytical capabilities to troubleshoot and resolve high-impact repair issues, applying practical problem-solving techniques to meet the intricate demands of lab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technical bulletins and service manuals, ensuring all CSEs adhered to the most current safety practices and operational guidelines for handling lab equipment.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cross-training initiatives, enhancing team knowledge and flexibility by enabling engineers to multi-skill across various product lines and specialized repair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opportunities for continuous improvement by providing insightful feedback on product performance issues, contributing to the development of refined preventive maintenance checklists and service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up to 50% travel to key accounts, delivering comprehensive support to high-impact installations and escalations, ensuring robust customer support during critical operational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customer-first mentality within the team, leveraging outstanding service skills and technical expertise to foster a culture of excellence and accountability in all service activities.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on complex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software delivery processes, integrating user feedback to improve the functionality and robustness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and performance metrics for multiple web applications while adhering to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system reliability and scaling efficiency for various cloud-based applications in a rapidly changing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that integrate seamlessly with frontend frameworks, ensuring efficient data handling and high-performance interactions between client and server applications with thorough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mentoring junior developers on best practices, code quality, and reinforcing the importance of writing clean, maintainable code across all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project management, tracking progress and resolving issues promptly to streamline team workflows, enhancing project timelines, and productivity end-to-end.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code robustness and quality prior to deployment, thus ensuring a smoother release cycle and fewer operational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deployed machine learning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predictive analytics advancements that enriched product offerings and provided clients with deeper insights through enhanced data analysis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Detailed documentation of development processes and updates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transparency and ease of reference for ongoing and future development projects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and analyze feedback, translating user requirements into actionable tasks that directly influenced product iteration cycles and enhancements in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interpersonal skills in client meetings, actively listening to user challenges and translating those needs into technical requirements for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research and development of innovative software concepts by staying updated with industry trends and technologies, ensuring the team was aligned with cutting-edge tools and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