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Software Engineer with over 11 years of experience in software development focused on building robust web and mobile applications. Proficient in API design, Microsoft SQL, and security best practices. Experienced in leading initiatives, solving complex technical problems, and collaborating effectively in remote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PHP, Java, C#,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Microsoft SQL, MySQL, PostgreSQL, MongoDB, Cassandra,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 GraphQL, SOAP, gRPC, OpenAPI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Visual Studio,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Firebase,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Standards:</w:t>
      </w:r>
      <w:r w:rsidRPr="009C6822">
        <w:rPr>
          <w:rFonts w:ascii="Roboto Light" w:eastAsia="Roboto Light" w:hAnsi="Roboto Light" w:cs="Roboto Light"/>
          <w:sz w:val="20"/>
          <w:szCs w:val="20"/>
        </w:rPr>
        <w:t xml:space="preserve"> PCI DSS, ISO 8583, OWASP, Data Protection, Encryption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transaction processing systems, ensuring robustness and scalability to meet evolving business needs in a dynamic financial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and well-documented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integration with various business partners and internal reporting systems, optimizing data exchange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system architecture and enhancements,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efficient project management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redesigning existing data pipelines, enhancing reporting frameworks through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integration with modern development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technical issues in production environments utilizing advanced debugging techniques, significantly improving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conducting knowledge sharing sessions and technical demonstrations, fostering a culture of continuous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ensure adherence to secure coding standards, consistently maintaining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privacy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designs for transitioning to microservices, streamlining deployment processes through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technologies that aligned with industry trends, contributing to the team’s strategic direction in building scalable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systems operated effectively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CorServ's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operational footprint, demonstrating adaptability in a geographically diverse remote working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reducing time-to-market for new features and fixes.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documentation and technical specifications that aligned project outcomes with stakeholder expectations, ensuring clarity and compliance throughout delivery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expertise in database optimization to improve performance of relational and NoSQL databases, enhancing data retrieval speed and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remote collaboration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team alignment and productivity across dispersed working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compliance teams to review and certify systems against security best practices, enriching organizational security posture.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high-availability and low-latency systems by employing cutting-edge technologies that met customer expectations without compromising 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complex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and reliability of existing applications within a rigorous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RESTful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various application integrations and enhanced overall service interoperability among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to break down monolithic applications into manageable components, thereby improving deployability and maintainability of systems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management and query optimization, consistently achieving high performance for data-driven applications fostering business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strategies for collecting and analyzing performance metrics, utilizing tools that facilitated continuous improvement of engineering workflows and system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translate functional requirements into technical specifications, fostering a comprehensive understanding of projects from inception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enhance operational efficiency through automation and code refactoring, significantly improving the team’s productivity and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existing codebases and introduced best practices in software design which reduced technical debt and enhanced maintainability across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ensure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 DSS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industry standards, establishing a culture of security-first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stakeholders to balance project requirements against timeline constraints, ensuring that deliverables met the highest standards of quality and functionality while being delivered on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frameworks that improved code reliability and reduced defects, establishing a strong foundation for future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