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web and mobile application development. Extensive expertise in Python, Rust, and AWS ecosystems, specializing in building scalable APIs and data pipelines. Proven ability to operationalize ML techniques and deliver high-quality software solutions in demanding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Rust, Go, JavaScript, Java, C#, Scala,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Infrastructure:</w:t>
      </w:r>
      <w:r w:rsidRPr="009C6822">
        <w:rPr>
          <w:rFonts w:ascii="Roboto Light" w:eastAsia="Roboto Light" w:hAnsi="Roboto Light" w:cs="Roboto Light"/>
          <w:sz w:val="20"/>
          <w:szCs w:val="20"/>
        </w:rPr>
        <w:t xml:space="preserve"> AWS, Azure, GCP, Docker, Kubernetes, Terraform, AWS Lambda, API Gateway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DynamoDB, PostgreSQL, MySQL, MongoDB, Apache Kafka, Apache Spark, Hadoop,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Microservices and APIs:</w:t>
      </w:r>
      <w:r w:rsidRPr="009C6822">
        <w:rPr>
          <w:rFonts w:ascii="Roboto Light" w:eastAsia="Roboto Light" w:hAnsi="Roboto Light" w:cs="Roboto Light"/>
          <w:sz w:val="20"/>
          <w:szCs w:val="20"/>
        </w:rPr>
        <w:t xml:space="preserve"> REST, GraphQL, gRPC, Swagger, OpenAPI, Node.js, FastAPI,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w:t>
      </w:r>
      <w:r w:rsidRPr="009C6822">
        <w:rPr>
          <w:rFonts w:ascii="Roboto Light" w:eastAsia="Roboto Light" w:hAnsi="Roboto Light" w:cs="Roboto Light"/>
          <w:sz w:val="20"/>
          <w:szCs w:val="20"/>
        </w:rPr>
        <w:t xml:space="preserve"> Tensorflow, PyTorch, scikit-learn, Keras, Pandas, NumPy, Jupyter Notebooks, MLflow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Jenkins, CircleCI, Webpack, Babel, VS Code,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ingestion and processing pipelines, enabling seamless integration with various client applications and significantly improving data accessibility for analysts.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in building scalable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reliability and reducing operational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Operationalized machine learning workflows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production systems, resulting in improved predictive capabilities without compromising service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science teams to translate complex business requirements into robust software solutions, emphasizing the imperative of continuous improvement and adopting agile methodologies to keep pace with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ensured fast and reliable deployment of applications through automation, enhancing overall development efficiency and reducing bottlenecks.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maintain code quality and adherence to best practices, while mentoring junior engineers to foster a culture of learning and collaboration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logging and monitoring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proactive identification of performance issues and timely resolution to minimize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planning sessions to refine product features based on customer feedback, aligning technology solutions with business goals and driving customer satisfaction through continuous iteration.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decisions on platform scalability and resilience, utilizing experience in distributed systems to optimize data flow and processing speeds, aligning with modernization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API design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Cognito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safeguarding sensitive data while ensuring robust authentication and authorization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meetings to provide technical insights on potential impacts of product changes, fostering an inclusive environment that values diverse perspectives and collaborative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strategies, incorporating automated testing frameworks to ensure reliability and minimize regressions across the software lifecycle, reinforcing quality as a fundamental principle.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closely with sales and product teams to design intuitive interfaces that meet customer needs, bridging the gap between technical solutions and market demands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emerging technologies and industry trends, presenting findings to leadership to inform strategic innovation initiatives aligned with future market directions and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systems design and architecture, ensuring that engineering standards, processes, and practices are consistently communicated and understood across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core backend components for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agile deployment and improving response times for user requests without compromising on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cloud storage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security for application data, aligning storage practices with industry standards and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teams to design consistent RESTful APIs, enhancing interoperability between systems and improving overall user experience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retrieval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 improvements in query performance and reduction in resource contention during peak usage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an internal microservices architecture, utilizing best practices and tools to enhance modularity and facilitate easier code maintenance and upgrades.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reliability for production systems through rigorous testing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triage and resolution of complex production issues, leveraging structured problem-solving methodologies to maintain uptime and service quality across diverse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technology stack reviews, evaluating the efficacy of existing tools and recommending new technologies that align with evolving business needs and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development workflow and improving release cadence across multiple projects, focusing on efficiency and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on best practices in coding and testing, contributing to their professional growth and ensuring organizational technical standards are upheld and propagated.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directly with stakeholders to gather requirements and translate them into technical specifications, ensuring alignment between business goals and technical implementations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communicated with project managers and team leads to provide updates on project status, challenges, and potential solutions, fostering a proactive approach to risk management and team dynamics.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