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web developer with over 11 years in software development, specializing in web and mobile applications. Proficient in WordPress, PHP, and modern JavaScript frameworks like React and Next.js. Committed to developing accessible, high-performance websites that meet client needs through a collaborative approach. Enthusiastic about working with progressive organizations to drive impactful digital solutions.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Development:</w:t>
      </w:r>
      <w:r w:rsidRPr="009C6822">
        <w:rPr>
          <w:rFonts w:ascii="Roboto Light" w:eastAsia="Roboto Light" w:hAnsi="Roboto Light" w:cs="Roboto Light"/>
          <w:sz w:val="20"/>
          <w:szCs w:val="20"/>
        </w:rPr>
        <w:t xml:space="preserve"> WordPress, PHP, HTML5, CSS3, JavaScript, React, Next.js, Node.js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Gutenberg, Advanced Custom Fields, Timber, Express.js, jQuery, Bootstrap, Tailwind 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&amp; Platforms:</w:t>
      </w:r>
      <w:r w:rsidRPr="009C6822">
        <w:rPr>
          <w:rFonts w:ascii="Roboto Light" w:eastAsia="Roboto Light" w:hAnsi="Roboto Light" w:cs="Roboto Light"/>
          <w:sz w:val="20"/>
          <w:szCs w:val="20"/>
        </w:rPr>
        <w:t xml:space="preserve"> Salesforce, Optimizely, Contentful, Git, Bitbucket, Docker, Jest, Webpack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Practices:</w:t>
      </w:r>
      <w:r w:rsidRPr="009C6822">
        <w:rPr>
          <w:rFonts w:ascii="Roboto Light" w:eastAsia="Roboto Light" w:hAnsi="Roboto Light" w:cs="Roboto Light"/>
          <w:sz w:val="20"/>
          <w:szCs w:val="20"/>
        </w:rPr>
        <w:t xml:space="preserve"> Agile, DevOps, CI/CD, Unit Testing, Code Review, Version Control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Performance &amp; Accessibility:</w:t>
      </w:r>
      <w:r w:rsidRPr="009C6822">
        <w:rPr>
          <w:rFonts w:ascii="Roboto Light" w:eastAsia="Roboto Light" w:hAnsi="Roboto Light" w:cs="Roboto Light"/>
          <w:sz w:val="20"/>
          <w:szCs w:val="20"/>
        </w:rPr>
        <w:t xml:space="preserve"> Lighthouse, WebPageTest, WAVE, A11y, SEO Best Practices, Responsive Design</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responsive and accessible websites for various clients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WordPress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PHP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modern front-end technologies, ensuring optimal performance and adherence to web standards through rigorous testing and validation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development of custom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WordPress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themes and plugins, implementing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Gutenberg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components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enhancing functionality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Advanced Custom Fields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Timber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dynamic content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including designers and project managers, to identify client requirements and deliver tailored web solutions that align with organizational goals and user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provided mentorship to junior developers, fostering a culture of continuous learning and improvement within the development team while maintaining high coding standards and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documentation for website features, technical decisions, and coding standards to ensure continuity and knowledge transfer across teams while streamlining project workflows and communication.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Troubleshot and resolved front-end and back-end issues across various platforms, employing analytical skills to identify root causes and provide scalable solutions that enhance user experience and site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deployments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modern CI/CD tools, coordinating with DevOps to facilitate seamless integration and delivery while reducing downtime and improving application stability and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user testing and feedback sessions to refine web applications based on findings, actively advocating for user experience improvements and implementing suggested changes to enhance accessibility and usability.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web analytics tools (e.g., Google Analytics) to monitor site performance and user behaviors, using data-driven insights to make informed decisions for ongoing development and enhancements.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with various CRM/CDP platforms,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Salesforce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integrate marketing data into websites, enhancing personalization and engagement for end users through targeted content and functionality.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skills in front-end optimization techniques to improve loading times, SEO rankings, and overall site performance, leveraging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Lighthouse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performance checks and recommendations.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accessibility audits and ensured compliance with WCAG standards, actively promoting inclusivity in web experiences and collaborating with design teams to incorporate accessibility best practices into all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educational materials and resources for clients, focusing on web technologies and best practices, empowering stakeholders to manage their websites effectively and independently.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server-side solutions when necessary, developing RESTful APIs to support client-side applications and enhancing the integration between frontend and backend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up-to-date knowledge of industry trends, emerging technologies, and best practices in web development, participating in professional development and continuous education efforts to stay current.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optimized web applications with a focus on user experience,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paired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full-stack development and seamless interaction with social media and content APIs.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and designers to define and prototype user-centric web features, translating wireframes and visual designs into functional components through rigorous testing and iteration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app deployment, enhancing application resilience and maintaining high availability through streamlined configuration and design of cloud-based services and architectures.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advanced analytics solutions to track user engagement and conversion rates, allowing teams to make informed decisions based on deep insights from user data and behavior analysis.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responsive design techniques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ensuring optimal display across devices while creating a consistent user experience that meets accessibility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version control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codebase effectively and collaborate with multiple teams, enhancing visibility into development progress and maintaining historical project context in repositories.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educational content and conducted training sessions to equip team members and stakeholders with necessary web development knowledge, fostering a culture of shared learning and continuous improvement of technical skills.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SEO performance through best practices in structuring content and optimizing web application functionalities, leveraging insights from analytics tools to boost site visibility in search results.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integrated custom plugins and features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WordPress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meet diverse client needs, ensuring content flexibility while adhering to design specifications and performance benchmarks.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cross-departmental meetings to align project goals with organizational objectives, providing technical insights and advocating for project requirements based on user and stakeholder feedback.</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Ensured compliance with industry standards and best practices for security and data management, including GDPR and CCPA regulations, promoting ethical practices in data handling and software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the migration of legacy systems to modern platforms, streamlining operational efficiencies while reducing technical debt through careful implementation of contemporary development practices.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