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cybersecurity professional with over 11 years of experience in software development and penetration testing, focusing on identifying and exploiting vulnerabilities in both web and mobile applications. Proven ability to comply with professional standards, mentor teams, and thrive in remote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Bash, PowerShell,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Penetration Testing Tools:</w:t>
      </w:r>
      <w:r w:rsidRPr="009C6822">
        <w:rPr>
          <w:rFonts w:ascii="Roboto Light" w:eastAsia="Roboto Light" w:hAnsi="Roboto Light" w:cs="Roboto Light"/>
          <w:sz w:val="20"/>
          <w:szCs w:val="20"/>
        </w:rPr>
        <w:t xml:space="preserve"> Metasploit, Burp Suite, Nmap, Wireshark, OWASP ZAP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macOS, Ubuntu, Kali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Certifications:</w:t>
      </w:r>
      <w:r w:rsidRPr="009C6822">
        <w:rPr>
          <w:rFonts w:ascii="Roboto Light" w:eastAsia="Roboto Light" w:hAnsi="Roboto Light" w:cs="Roboto Light"/>
          <w:sz w:val="20"/>
          <w:szCs w:val="20"/>
        </w:rPr>
        <w:t xml:space="preserve"> OSCP, CRTO, CCSP, CEH, CISSP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hands-on penetration testing engagements, identifying vulnerabilities in client applications and cloud infrastructures, enhancing security posture, and ensuring compliance with regulatory standards through consistently detailed analyses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manage client expectations and deliver timely, high-quality project outcomes that facilitated continuous improvements and aligned with Schellman's company culture and ethical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advanced penetration testing methodologies and industry best practices through workshops and training sessions, fostering a collaborative learning environment within the organization focused on cybersecurity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Metasploit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Nmap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thorough vulnerability assessments and penetration testing, ensuring comprehensive evaluations of security controls across diverse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skill development and certifications to stay current with industry trends, emerging technologies, and threats, contributing to the team's overall knowledge base and security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high-quality project deliverables, including assessment reports and remediation recommendations, to inform clients of vulnerabilities and suggested action plans based on clear and actionable insights from the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recruiting, interviewing, and onboarding new team members, contributing to Schellman's growth and promoting the organization's values and commitment to professional development within cybersecurity.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with clients by effectively communicating technical information in accessible language, ensuring their understanding of vulnerabilities, remediation strategies, and security best practices relevant to their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analyses of security configurations and implementation of security controls, striving for excellence and adherence to project schedules while maintaining flexibility to address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and tools in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penetration testing efficiency and produce faster, repeatable results across application security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meticulous adherence to Schellman’s code of ethics, contributing to a collaborative culture through transparent communication and responsible decision-making in sensitive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efforts by investigating security incidents and providing timely recommendations to mitigate risks, thereby ensuring clients maintained compliance with pertinent regulatory frameworks and enhanced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contributed to thought leadership initiatives, including articles and webinars on penetration testing, helping to position Schellman as a leader in cybersecurity insights and awareness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deadlines and responsibilities effectively, demonstrating advanced time management and organizational skills in a rapidly evolving and demanding work environment through strategic prioritization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 policy development by identifying and suggesting improvements based on hands-on experiences from various client engagements and insights gleaned from industry standards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penetration testing engagements across various sectors, leveraging existing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consistently exceeding client expectations regarding the assessment of web application vulnerabilities and security controls.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assessment strategies that incorporate evolving security trends, focusing on cloud-native applications and architectures, while adapting methodologies to tackle threats unique to each client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collaborative team culture where knowledge sharing and mentorship were encouraged, enhancing overall team expertise and bolstering the organization’s competitive advantage in cybersecurity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communication skills by presenting penetration testing findings to technical and non-technical stakeholders clearly, facilitating understanding and prompt remediation of identified vulnerabilities and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incident response processes through thorough investigations of security incidents, documenting findings, and recommending remediation steps in alignment with clients’ operational needs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the latest security breaches and vulnerabilities, applying that knowledge to improve tactics and tools used in penetration testing and assessment services offered to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penetration testing methodologies to ensure alignment with industry standards while accommodating specific client requirements, fostering tailored security assessments and engagements that meet diverse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advanced security tools and strategies, enhancing team members’ skills and fostering a culture of continuous learning and improvement in penetration testing expertise through practical examples.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project management practices that ensured deliverables were met on schedule and aligned with client expectations while collaborating closely with team members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on post-assessment remediation strategies and progress tracking to ensure effective implementation and adherence to recommended improvements in security practices across their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assessment reports that provided clients with actionable insights, concrete remediation strategies, and detailed explanations of vulnerabilities, ensuring clarity and facilitating informed decision-making regarding security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external security communities through talks and security competitions, contributing towards building a strong professional network while increasing Schellman's visibility in the cybersecurity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