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Computer Vision Engineer with over 11 years of experience in software development, specializing in cutting-edge algorithms, computer vision, and machine learning applications for both web and mobile environments. Proven expertise in designing, implementing, and optimizing robust systems and algorithms, effectively translating complex requirements into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Swift, JavaScript, TypeScript,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Scikit-learn, Caffe, MXNet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Computer Vision Libraries:</w:t>
      </w:r>
      <w:r w:rsidRPr="009C6822">
        <w:rPr>
          <w:rFonts w:ascii="Roboto Light" w:eastAsia="Roboto Light" w:hAnsi="Roboto Light" w:cs="Roboto Light"/>
          <w:sz w:val="20"/>
          <w:szCs w:val="20"/>
        </w:rPr>
        <w:t xml:space="preserve"> OpenCV, Dlib, SimpleCV, ImageAI, Pillow, MediaPipe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Notebook, Anaconda,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ROS, OpenCL, NVIDIA Jetson, Embedded Linux, Arduino, Raspberry 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Pandas, NumPy, Apache Kafka, Hadoop,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numerous algorithms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resulting in significant improvements in accuracy and speed for localization and detection tasks, employing the latest deep learning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robust processing systems to handle large datasets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image processing workflows which can accommodate real-time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advancement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improving video processing capabilities, enhancing object detection accuracy, and ensuring systems operate under various environmental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hardware engineers, to effectively integrate algorithms and optimize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tools to enhance the performance of existing models, continually evaluating the systems for optimal results based on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by mentoring junior engineers and ensuring best practices in development were upheld throughout the software cycle, enhancing team productivity and project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of machine learning models, driving improvements in detection rates and system performance through iterative enhancements and refinements based on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computer vision libraries to build efficient image recognition systems that could be integrated seamlessly into various applications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for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spatial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keeping abreast of the latest trends to incorporate cutting-edge solutions in projects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reports to detail methodologies, findings, and insights gained during the project lifecycle, aiding in knowledge transfer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ensuring high-quality code is maintained while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data preprocessing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preparing datasets for training models and ensuring data integrity throughout experiments conducted in computer vision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applications by debugging issues and optimizing code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effectively address problems presented by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algorithms, ensuring high levels of reliability and performance were achieved across deployments, reducing the time required for regression testing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research findings and project results to stakeholders, demonstrating the impact of implemented computer vision solutions and promoting future investments in technology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solutions for various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enhanced the performance and efficiency of web applications used by millions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which improved data processing capabilities and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software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large-scale analysis,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handling and transformation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 collaborated closely with UX/UI teams to design user-friendly interfaces for machine learning applications, ensuring usability while maintaining optimal performance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working in sprints to deliver high-quality features for production software that ranged from initial concept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codebases across different environments, ensuring smooth collaboration among developers and maintaining the integrity of all project predictions.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enabling continuous integration and increasing delivery speed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insights to project planning and strategic direction based on global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constructive feedback that resulted in improved coding practices and adherence to development standards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and optimization for existing applications, employing profiling techniques to identify bottlenecks and enhance overall code efficiency and execution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frameworks aimed at improving productivity within the engineering team, facilitating better collaboration and minimizing downtime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build a culture of excellence and continuous learning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