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Compliance Engineer with 11 years of experience in software development, specializing in web and mobile applications. Proven expertise in DevSecOps, cloud compliance, and full-stack development with a focus on security and regulatory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AWS GovCloud,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NIST SP 800-53, FedRAMP, IL4/IL5/IL6, JWICS, SIEM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Jenkins, CircleCI, GitLab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 comprehensive technical roadmap that ensured the successful deployment of software solutions in compliance with government standards, actively collaborating with cross-functional teams to meet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security protocols within cloud environments,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safeguard sensitive data and maintain compliance with stringent regulatory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initiatives to align project goals and timelines, effectively communicating complex compliance requirements with developers, resulting in streamlined workflows that enhanced efficiency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extensive documentation and architecture diagrams for various software systems, translating technical specifications into understandable formats for both engineering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secure coding and operational excellence, fostering a culture of compliance and security-focused development across all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security impact analyses and testing validation plans to ensure software changes met compliance standards, facilitating effective stakeholder communication regarding significant project milestones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governmental compliance requirements into actionable engineering specifications, enabling the development team to produce compliant software against the backdrop of evolving security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innovative solutions for hardening software products,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stacks to enhance security while maintaining functionality and usability in government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assess and address compliance needs quickly, demonstrating adaptability and responsiveness to ever-changing security and regulatory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strong change control processes through modern CI/CD practices, ensuring rigorous testing and validation that adhered to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security guidelines based on the latest industry trends and Government standards, establishing an agile response framework to persistent cyber threats and vulnerabilities in deployed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engineering teams to refine compliance processes, implementing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continuous integration and deployment in regulated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secure design principles within software architecture, significantly reducing risk factors associated with deploying applications in defense environments while streamlining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security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SP 800-53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guide development processes, ensuring alignment with federal regulatory requirements and enhancing the integrity and security of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on security compliance fundamentals for the engineering team, fostering a deep understanding of the intersection between agile software development and necessary compliance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 variety of high-impact projects focusing on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performance,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scalable software solutions that met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teams focused on deploying secure and efficient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improvements in application response times and user interface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back-end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security and maintainability, while ensuring seamless integrations with front-end technologies and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version control systems and CI/CD practices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collaboration among developers and smoother integration of code into main branches.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including unit and integration tests, to maintain high software quality and security compliance,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ensure that all software adhered to latest threat models and vulnerability management practices, enhancing overall application security posture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APIs to interact with various services in a secure manner, focused on data integrity and leveraging security practices such as token-based authentication and OAuth.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product management to interpret and translate customer needs into actionable requirements, ensuring that compliance and security features are prioritized 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peers, promoting a culture of continuous learning and adherence to best coding practices focused on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coordinate efforts across teams, ensuring timely delivery of features while adjusting to changing priorities and maintaining awareness of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front-end frameworks to enhance user experience, while ensuring compliance with accessibility standards and security best practices in UI/UX design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a collaborative environment fostering open dialogue about security approaches and compliance tendencies, helping drive innovative solutions to security challenges that arise during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