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developing scalable web and mobile applications. Proficient in Clojure, ClojureScript, and passionate about clean energy solutions, with a strong focus on delivering high-quality code and exceptional user experiences. Adept at collaborating across teams to lead engineering initiatives that push product development forward.</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Clojure, ClojureScript,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Frameworks/Tools:</w:t>
      </w:r>
      <w:r w:rsidRPr="009C6822">
        <w:rPr>
          <w:rFonts w:ascii="Roboto Light" w:eastAsia="Roboto Light" w:hAnsi="Roboto Light" w:cs="Roboto Light"/>
          <w:sz w:val="20"/>
          <w:szCs w:val="20"/>
        </w:rPr>
        <w:t xml:space="preserve"> Fulcro, React, GraphQL, Datomic, PostgreSQL,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Styling:</w:t>
      </w:r>
      <w:r w:rsidRPr="009C6822">
        <w:rPr>
          <w:rFonts w:ascii="Roboto Light" w:eastAsia="Roboto Light" w:hAnsi="Roboto Light" w:cs="Roboto Light"/>
          <w:sz w:val="20"/>
          <w:szCs w:val="20"/>
        </w:rPr>
        <w:t xml:space="preserve"> Tailwind CSS, CSS, HTML,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TDD, CI/CD, REST API Development, Version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Serverless Framework,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Machine Learning, Data Analytics, Data Visualization, NoSQL, 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Clojure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ClojureScript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maintainability while collaborating with product and engineering teams to execute the project roadmap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and scalable backend solutions,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Datomic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the application’s performance and providing seamless user experiences through optimized database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marketing, to define project requirements, driving initiatives from concept to launch while maintaining open lines of communication for feedback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support rotation, diagnosing and resolving production issues quickly, which enhanced system reliability and improved customer satisfaction by minimizing downtime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contributing to sprint planning and retrospectives, ensuring alignment with the engineering roadmap, fostering a culture of continuous improvement, and adapting to challenges effectively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the development and deployment process across multiple environments, and improving the team’s overall productivity and efficiency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promoting best practices and ensuring adherence to coding standards among team members, effectively mentoring junior developers and fostering a collaborative environment for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guidelines to ensure quality assurance through rigorous testing processes, improving the release cycle of new features while maintaining a high standard of code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impactful training sessions on new technology stacks and frameworks, ensuring team members were equipped with the necessary skills to adapt to evolving technologies and industry standards, enhancing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deployment processes and operational efficiency through automated scaling, monitoring, and upgrades of microservices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providing efficient data retrieval mechanisms and enabling frontend developers to dynamically query for data, leading to enhanced application performance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insights from market trends in clean energy technology, contributing to the development of innovative solutions that align with the company's goals and mission for sustainable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designs for customer-facing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aesthetics and usability, ensuring that designs were integrated smoothly into the development cycle and met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for code, processes, and architecture for internal use, facilitating onboarding of new developers and ensuring continuity and systematic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forums and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Clojure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clean energy technologies, advocating for collaboration and innovation that extends beyond the company's internal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engagement through robust frontend architectures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drive dynamic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analyze user feedback and utilize it to influence product enhancements,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create features that increased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APIs that supported frontend capabilities, ensuring seamless integration between backend and client-side applications while maintaining security and performance benchmarks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quality initiatives by conducting peer code reviews and implementing unit tests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efforts to maintain high standards and reduce bug rates prior to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deployment processes and support scalable applications by leveraging cloud-native architectures and services, adapting infrastructure to meet evolving needs more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that focused on user-centered practices, crafting essential features that aligned with business objectives and enhanced workflows, balancing business needs with technological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application features, ensuring clarity and ease of understanding for stakeholders, which significantly advanced onboarding processes and cross-team collaborations within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attended hackathons and internal workshops aimed at fostering innovative projects and technologies, enhancing team dynamics and encouraging knowledge sharing among engineers from different backgrounds and expertise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emerging technologies in microservices architecture, applying practical solutions that reduced application footprint and improved overall deployment times for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insights on best practices and encouraging professional growth, leading tech talks that enhanced overall skill levels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