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applications, AI-augmented workflows, and large-scale multi-tenant SaaS platforms. Proven track record of designing and implementing innovative solutions that enhance productivity and code quality. Strong proficiency in Claude Code, Node.js, TypeScript, and AI-driven development methodologies, with a commitment to continuous improvement and knowledge sharing.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Tailwind CSS, Express.js,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GitHub Actions, Jenkins, Terraform, Ansible,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Cypress, Jest, Mocha, Chai, Selenium,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Cursor, AWS Bedrock, ML Ops,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delivery speed by integrating AI tools for code generation and automating complex engineering tasks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Skills packages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encapsulate coding standards and best practices, converting manual processes into efficient automated workflows through thoughtful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Requirements Documents (PRDs)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specifically tailored for agentic AI tools, enabling teams to effectively complete tasks autonomously with minimal oversight and maximizing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quality gates and automated testing frameworks that support the consistency of agent-generated code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SaaS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serve diverse user groups while ensuring strict data isolation and compliance with security standards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advocate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adoption of AI-augmented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team efficiency and project delivery timelines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extensive data interactions and automated workflows,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schema design, leveraging advanced querying techniques to optimize data access and ensure efficient client-server interactions in a multi-tenant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developer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security, performance, and reliability across services to meet the highest quality benchmarks in software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setting technical directions and standards for AI tools integration, driving awareness and knowledge-sharing initiatives to facilitate smoother transitions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agile development processes, fostering a culture of continuous learning and improvement through collaborative coding and feedback sessions with AI-enhanced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establish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put a strong emphasis on quality assurance and regression testing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multi-agent interactions to address and resolve intricate development scenarios, implementing a structured approach to enhance overall product architecture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deployment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cost, applying industry-standard practices for cloud-native applications deployed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playbooks supporting the self-service adoption of agentic tools across various product teams, significantly enhancing user experience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innovative user interfaces and seamless user experiences in alignment with current industry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utilizing techniques such as user story mapping and iterative development to improve product features and ensure high levels of client satisfaction during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programs, providing guidance on best coding practices and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growth of junior developers and promoting team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high-availability applications, ensuring systems were designed for performance and scalability,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effectively to manage deployment and resource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quality assurance best practices across projects, contributing to more efficient testing strategies and cutting back on post-deployment errors by integrating automated testing within the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proactively on code reviews, ensuring adherence to established coding standards and delivering thorough feedback to enhance code quality and team collaboration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functional specifications, aligning development efforts with business objectives and user needs while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workflow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libraries and reusable components which accelerated application development and ensured consistency across applications, promoting a shared codebase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exploration of AI tools in software development, testing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generation and automation that elevated productivity in code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onboarding new engineers, creating comprehensive resources that facilitate knowledge transfer and empower new team members to integrate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acceptance testing (UAT) sessions, coordinating with stakeholders to gather feedback and validate application features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and logging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prompt identification of issues for timely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