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professional with over 11 years of experience in software development, focusing on web and mobile applications. Proven expertise in channel management, account development, and leveraging collaborative technologies to build strong partner relationships. Passionate about driving results and supporting enablement strategies. Seeking to leverage my skills in a Channel Account Manager role within a fast-paced, innovative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Channel Sales Skills:</w:t>
      </w:r>
      <w:r w:rsidRPr="009C6822">
        <w:rPr>
          <w:rFonts w:ascii="Roboto Light" w:eastAsia="Roboto Light" w:hAnsi="Roboto Light" w:cs="Roboto Light"/>
          <w:sz w:val="20"/>
          <w:szCs w:val="20"/>
        </w:rPr>
        <w:t xml:space="preserve"> Account Management, Channel Development, Pipeline Generation, Partner Enablement, Sales Strategy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Technology &amp; Tools:</w:t>
      </w:r>
      <w:r w:rsidRPr="009C6822">
        <w:rPr>
          <w:rFonts w:ascii="Roboto Light" w:eastAsia="Roboto Light" w:hAnsi="Roboto Light" w:cs="Roboto Light"/>
          <w:sz w:val="20"/>
          <w:szCs w:val="20"/>
        </w:rPr>
        <w:t xml:space="preserve"> Salesforce, HubSpot, Microsoft Office Suite, Google Analytics, Tableau, Slack, Zoom, Docusign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Analytical Tools:</w:t>
      </w:r>
      <w:r w:rsidRPr="009C6822">
        <w:rPr>
          <w:rFonts w:ascii="Roboto Light" w:eastAsia="Roboto Light" w:hAnsi="Roboto Light" w:cs="Roboto Light"/>
          <w:sz w:val="20"/>
          <w:szCs w:val="20"/>
        </w:rPr>
        <w:t xml:space="preserve"> SQL, Python, R, Microsoft Excel,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Digital Marketing:</w:t>
      </w:r>
      <w:r w:rsidRPr="009C6822">
        <w:rPr>
          <w:rFonts w:ascii="Roboto Light" w:eastAsia="Roboto Light" w:hAnsi="Roboto Light" w:cs="Roboto Light"/>
          <w:sz w:val="20"/>
          <w:szCs w:val="20"/>
        </w:rPr>
        <w:t xml:space="preserve"> Email Campaigns, SEO, Content Marketing, Social Media Strategy, PPC Advertising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Softwares for Collaboration:</w:t>
      </w:r>
      <w:r w:rsidRPr="009C6822">
        <w:rPr>
          <w:rFonts w:ascii="Roboto Light" w:eastAsia="Roboto Light" w:hAnsi="Roboto Light" w:cs="Roboto Light"/>
          <w:sz w:val="20"/>
          <w:szCs w:val="20"/>
        </w:rPr>
        <w:t xml:space="preserve"> Jira, Trello, Asana, Confluence, Airtable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execute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partner enablement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communication protocols between Rapid7 and CDW while driving a consistent sales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channel marketing campaigns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boosting partner-generated leads,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analytical reporting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efficacy and refine future outreach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Establishing strong relations with key CDW stakeholders, fostering an environment of trust that promotes open dialogue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strategic 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detailed presentations for key partner enablement meetings, focusing on enhancing partner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Rapid7's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positioning the company effectively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intensive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KPI tracking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campaign success, ensuring alignment with sales objectives and partner performance goals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for CDW sellers, equipping them with the knowledge and resources necessary for executing high-impact sales strategies in the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market trends and partner feedback to sculpt tailored marketing outreach plans reinforcing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account health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driving renewals in key accounts.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enveloping them in the culture of teamwork and shared success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creating integrated email campaigns that communicated impactful messages to stakeholder audiences while driving engagement effectively with tailored content.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insightful reports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demand generation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activities, providing feedback loops that empowered adjustments in approach and message where needed for future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brainstorming sessions that encouraged creative thinking and partnership innovations leading to significant channel performance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interfaced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synchronize marketing and sales efforts, ensuring a cohesive approach to achieving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prospective partners to build interest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Rapid7’s offerings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navigating through product knowledge and value propositions tactically to establish potential working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audits and assessments of existing partner engagements, recommending enhancements and adjustments that led to overall satisfaction and increased sales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Knowledge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seminars designed for partners seeking to deepen their understanding of our offerings, ensuring alignment across stakeholders for seamless implementations.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development teams to create comprehensive tools for internal use, which improved project tracking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 communications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also enhancing the efficiency of the software delivery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implementing features that increased user engagement and enhanced system performance significantly during major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reliability of software releases while reducing the deployment cycle time by ensuring early detection of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promote effective project management practices, ensuring timely delivery of high-quality software products that met customer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of front-end applications with robust back-end services, while ensuring security and compliance with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fostering a culture of continuous improvement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collaborative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team, enhancing overall productivity and outcome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collaborating with operations teams to automate deployments and monitoring solutions, improving system uptime and operational efficiency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align on project goals, demonstrating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problem-solving abilities that led to enhanced project outcomes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service infrastructure in a microservices architecture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services were scalable and highly available to meet changing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extend application capabilities, enhancing functionality and user experience, while actively working to maintain optimal performance across all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user experience and accessibility while adhering to company branding guidelines to ensure a cohesive product 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documentation, ensuring maintainability and visibility for all project contributors, ultimately reducing the ramp-up time for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