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technical leader with over 11 years of experience in software development, specializing in web and mobile applications. Adept in financial protocol architecture and committed to delivering high-quality solutions that drive business success. Strong background in Haskell, Scala, and TypeScript, alongside a deep understanding of fintech systems and smart contracts.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Haskell, Scala, Rust, JavaScript,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NestJS, React, Next.js, DAML, Express.js, Spring, Flutter,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Cassandra, Redis, Firebase, MySQL,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AWS,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WebSocket, REST APIs, Canton, GCP, Microservices, Truffle, Hyperledger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JUnit, SonarQube,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financial systems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Waybridge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integrity and correctness of state transitions and data models across complex lending and borrowing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towards a fullstack engineering paradigm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 intuitive frontend, enhancing user experience for institutional dashboards.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smart contracts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functional programming principles to ensure robustness and security in smart contract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Canton Network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dedicated team of engineers, fostering a collaborative environment to enhance team dynamics and drive high-quality technical decisions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Audited and refactored the existing codebase inherited from external development teams, optimizing the backend services and enhancing the overall performance of the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facilitate seamless integration between front-end applications and backend systems, improving system interoperability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enhancing deployment frequency and reducing issues related to code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strategic hiring of high-caliber developers, successfully onboarding senior talent to strengthen the engineering team's capabilities in financial technology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testing strategies, incorporating unit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thorough coverage and maintaining software quality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the CEO to translate high-level product goals into technical execution plans, balancing product features with engineering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data structure and algorithm expertise to develop scalable solutions that meet performance benchmarks while ensuring the security and integrity of sensitive financial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best practices in software development, emphasizing the importance of code quality and adherence to architectural guidelines for scalable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tools and logging frameworks to diagnose bottleneck areas and improve system efficiency based on transaction monitoring and logging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cutting-edge technologies into the architecture to future-proof the financial protocol against emerging market trends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 knowledge by participating in industry conferences, sharing insights on smart contract development and innovative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service and optimal performance across multiple product lines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projects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enhancing scalability and maintaining high availability while integrating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user-facing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implementation of responsive design and accessibility best practices to better serve diverse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architectural discussions that guided team standards towards developing robust, efficient software solutions with minimized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database technologies to analyze large datasets, driving insights that informed scalable product features and organizational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improving CI/CD practices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cycles significantly and ensuring high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team collaboration by coordinating with cross-disciplinary teams, ensuring alignment of technical execution with business goals using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by quickly learning new technologies and frameworks, demonstrating resilience and capacity for growth under accelerated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comprehensive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continued functionality and performance of applications through systematic verification processes of delivered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knowledge sharing across teams to maximize resource utilization and foster a culture of continuous improvement and innovation through hackathons and code labs.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capture requirements and convert them into technical specifications, ensuring the delivery of refined, user-focused solutions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guiding them through complex problems and encouraging effective problem-solving techniques that enhance their coding and collaboration attributes.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