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Adaptive and talented CS Learning Designer with over 11 years of experience in software development, specializing in interactive educational tools and algorithmic teaching. Proficient in designing engaging learning experiences with a strong background in Python, game-based learning, and pedagogical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SQL, C++,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Node.js, TensorFlow,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Construct, GameMaker Studio, Phaser, Godot, PICO-8, Scratch, Twine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JIRA, Trello, Postman, Figma,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Educational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Moodle, Blackboard, Edmodo, Kahoot, Quizlet, Canvas, Google Classroom, Nearpod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engaging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courses focusing on algorithmic thinking aimed at fostering creativity and problem-solving skills in learners of different age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visual, puzzle-driven learning experiences that effectively teach foundational principles of algorithms and data structures, enhancing students' understanding of computer science concepts through gamified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Decomposed complex ideas such as recursion and dynamic programming into well-sequenced, approachable exercises, allowing learners to intuitively grasp challenging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through hands-on interaction and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conceptualize and build new interactive features that enhance the educational experience, ensuring high-quality, learner-centric development processes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writing abilities to produce clear, concise, and engaging instructional content, enhancing learner experience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theories and applications through effective communication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software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version control and containerization, streamlining project collaboration and deployment within cross-functional teams in a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research to identify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education, adapting course content and delivery methods to fit evolving educational contexts and learner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contributed to team brainstorming sessions, providing innovative solutions and improvements that shaped the educational products and reinforced a collaborative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training educators on how to implement interactive learning technologies in their classrooms, improving teaching strategies and enhancing student engagement across diverse learning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experimented with new teaching formats, resulting in the successful launch of pilot projects that tested asynchronous learning methods and increased motivation among remote learners.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feedback from learners and colleagues, using insights to refine educational content and approaches, exemplifying openness to change and commitment to continual improvement in the learning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user-driven profiles for learners that adapted content delivery based on progress and learning style, integrating sophisticated algorithms to support personalized growth and learning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Curated and maintained a comprehensive library of educational resources that include various interactive tools and assessments aimed at supporting ongoing learning in programming and algorithm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user interaction metrics on educational platforms, analyzing data to inform future content creation and teaching methodologies aimed at achieving the best user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learner-centered practices and contributed to the team culture of generosity, adventure, and excellence by actively participating in team-building and community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while working on cross-functional teams that emphasized innovative problem-solving and adaptability within fast-paced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numerous software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ongoing integration of best programming practices and frameworks as part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full-stack solutions frequently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particularly interactive features, fostering an adaptive environment that supports both web and mobile application development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understand requirements and user needs clearly, ensuring delivered features align with overall product vision and effectively solve user problems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best-of-breed development and collaboration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workflow efficiency and streamline communication among team members across different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process, from ideation through testing and deployment, with a focus on delivering high-quality, consumer-centric applications that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backend functionality while collaborating with front-end developers to ensure seamless user experiences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technical knowledge and insights, fostering an environment of continuous learning while encouraging an inclusive team culture through clear and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and rectify bottlenecks, ensuring applications run efficiently while maintaining high availability and reliability for business-critical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 throughout the software development lifecycle, emphasizing clarity and completeness to support future development efforts and ongoing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stakeholders to review application features, gathering feedback to refine product offerings and enhance user satisfaction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constant exploration of new technologies and industry trends, integrating innovative approaches into existing projects that push the boundaries of functional capabilities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