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developing high-performance code for autonomous vehicle systems. Proficient in C++, CUDA, and Python, with a strong background in real-time system development and AI model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CUDA, Python, Java, JavaScript, C#,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OpenCV, Boost, NVIDIA Jetson SDK, ROS, gRPC, CUDA Toolkit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Eclipse, Xcode, CLion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Test-Driven Development (TDD), Behavior-Driven Development (BDD), Pair Programming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Ubuntu, CentOS, Windows, macOS, RTOS, VxWorks, Android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autonomous vehicle software stacks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operation of complex systems while implementing advanced debugging techniques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design, prototype, and deploy software modules for autonomous vehicles, focusing on safety and performance enhancements across multiple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algorithm modifications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processing efficiency for AI models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Jetson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hardware, thereby elevating system responsiveness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autonomous navigation software, applying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 and robustness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 sessions, mentoring junior developers about best practices in performance-critical coding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executed continuous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software build processes and reducing deployment time across various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debugging tools and performance benchmarks for autonomous vehicle software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visual data processing, thereby facilitating data-driven improvements to system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AI-driven perception modules for autonomous vehicles,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and analytics, optimizing system outputs based on real-world testing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distributed system architectures for vehicle-to-everything (V2X) communication,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exchange, enhancing overall vehicle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safety-critical systems in compliance with automotive ISO standards, gaining insight into regulatory requirements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system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ideally suited for autonomous vehicles.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project requirements and deliver innovative software solutions aligned with business goals while ensuring timely project completion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applied emerging technologies within the field of autonomous vehicles, such as machine learning techniques, to help drive technical innovation and competitive advantage for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interdepartmental meetings to align software engineering efforts with hardware development, fostering collaboration necessary for the holistic integration of AV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tuning strategies to enhance system efficiency across the development lifecycle, ensuring that all deliverables met or exceeded designated performance targets within set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software modules, ensuring that design decisions and implementation strategies were clear and accessible for future maintenance and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software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backend architecture and algorithm design while ensuring optimized performance and maintainability across various projects throughout the engineering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engineers to develop scalable solutions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significance of distributed architectures and incorporating industry best practices in software development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with hardware teams to develop integrated solutions that enhance user experience and performance across multiple applications and devices while adhering to strict durability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AI models in real-world scenarios, troubleshooting issues related to performance, scalability, and system integration to ensure robust functionality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and new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rapid iteratives allowed for feedback incorporation within upcoming development cycles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leveraging automation tools and CI/CD practices, enhancing deployment frequency and reducing lead times between project inception and product delivery on rugged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innovation sprints that focused on leveraging emerging technologies within autonomous systems, producing cutting-edge solutions that are both innovative and practical in addressing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comprehensive training materials on new development initiatives, promoting knowledge transfer among peer developers and ensuring consistent adherence to technical standards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insights during discussions with business stakeholders, elaborating on the potential impacts of software capabilities to support broader organizational goals and strategies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regular code reviews, ensuring cross-team alignment on development practices while advocating for best coding standards and methods in team deliverables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collaboration across departments, ensuring that software development aligned with both market trends and client needs through comprehensive discussions and agile feedback loops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in peer technical training sessions where the focus is on improving individual skills and collective efficiency within complex software projects, yielding a significant uptick in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