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backend and distributed systems engineering. Proven expertise in leading high-performance teams and developing scalable services in robust environments. Proficient in Go, Kubernetes, and API design, I excel in driving projects from conception through to production in complex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C++, Ruby, Rust,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Spring Boot, Django, Express, Flask, React, Node.js,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Git, Jenkins, Prometheus, Grafana,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Distributed Systems, System Architecture, Messaging Systems, GraphQL, gRPC,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Elasticsearch, Oracle DB,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backend engineers in developing scalable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industry-leading methodologies and practices to enhance team output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distributed backend systems ensuring high concurrency, reliability, and performance, which significantly improved system responsiveness and efficiency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frontend and embedded engineers to create cohesive and integrated applications that met demanding real-time operational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discussions, establishing engineering standards that significantly elevated the overall quality of code and effectiveness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profiling and refactoring to improve scalability, reduce latency, and enhance overall system performance in line with the company’s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mentor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service design, and resilient system architectures,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high uptime through rigorous testing and promptly addressing performance bottlenecks during peak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assessments of backend systems, implementing best practices for secure coding and data handling, which significantly mitigated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for system reliability and operational performance, continuously tracking these metrics to ensure compliance with organizational standards and improve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management, enhancing the DevOps pipeline and streamlining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methodologies and tools to manage the product backlog and team sprints effectively, improving project delivery timelines and team alignment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relevant to backend systems, integrating learnings into production practices to maintain a competitive edge and innovation in backend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patterns and technology stack choices in detail, contributing to an evolving team knowledge base and enhancing project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defining service boundaries and data models across systems, ensuring a seamless integration experience and reducing development friction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strategic direction of the backend roadmap through collaboration with stakeholders, increasing alignment on project goals and delivery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APIs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formed the backbone of key web applications, enabling efficient service-to-service communication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distributed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resulting in improved maintainability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consistent delivery of high-quality code and reduced the frequency of production issues, directly enhancing user experience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 team with real-time insights into application performance, leading to a proactive approach in identifying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multi-departmental projects, collaborating closely with product managers and designers to refine requirements and ensure the technical feasibility of proposed solutions within strict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caching layer to enhance data access times, specifically in high-traffic scenarios which greatly improved overall application performance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database schemas and integration into 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optimization, and scalability as user demand increased.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reviews and architectural forums, where cross-pollination of ideas with peers led to innovative solutions and advancements in overall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adoption of best practices in CI/CD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team effectiveness and reducing deployment errors and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conduct vulnerability assessments, establishing a culture of security-first development within the engineering teams, crucial in today's climate of increasing digital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standups and retrospectives, enhancing team communication and collective problem-solving, which streamlined project workflows and increased overall output of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