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over 11 years of experience in software development, specializing in backend systems for web and mobile applications. Proven expertise in TypeScript, Node.js, and cloud infrastructure, with a strong focus on designing robust APIs and high-performance data pipelines. Adept at collaborating with cross-functional teams, optimizing database solutions, and enhancing application performance to meet dynamic business needs.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TypeScript, JavaScript, Python, Go, Rust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Node.js, NestJS, Express.js, GraphQL, Spring Boot, Django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Redis, MongoDB, MySQL, Cassandra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Docker, Kubernetes, Terraform, CI/CD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Protocols: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REST, GraphQL, WebSocket, gRPC, OpenAPI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high-throughput backend services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API stability and scalability by integrating robust schema design practices and thorough versioning controls for optimal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and maintained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databases while optimizing complex query performance and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efficient caching and real-time data workflow solutions across various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supported data pipelines to extract, process, and format data from blockchain protocols in real-time, enhancing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DeFi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staking integration capabilities within our platform.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closely with product and security teams to design and build mission-critical systems that align with current Web2 and Web3 standards while adapting to industry-specific trends.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on-call rotations, effectively troubleshooting site-wide incidents and ensuring system reliability for both API integrations and backend processing during critical operational hours.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and participated in knowledge-sharing sessions, enhancing team capabilities in backend architecture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Web3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primitives to foster a culture of continuous learning and improvement.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R&amp;D sessions on emerging blockchain technologies and protocols, contributing to strategic planning efforts that defined our technical direction and integration strategies.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and maintained external-facing APIs to facilitate integrations for major fintech platforms, ensuring secure data handling and compliance with industry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in an agile development environment, effectively communicating across geographically distributed teams to streamline project delivery and prioritize feature enhancements according to market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Owned the full lifecycle of features from ideation through deployment, consistently delivering high-quality software solutions with minimal oversight and a focus on achieving business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performance monitoring tools and analytics to track application health while promptly addressing performance bottlenecks or security vulnerabilities found in production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cross-team collaboration with DevOps to streamline deployment processes, resulting in a faster development cycle and improved software delivery through automation and infrastructure as code.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the integration of multi-chain interactions and interactions with smart contracts, significantly expanding our platform's operational capabilities and enhancing our service offerings in the market.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actively in stakeholder discussions to define current and future system requirements, allowing the organization to anticipate and adapt to technological shifts within the industry.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open-source projects relevant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Web3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technology, reflecting an ongoing commitment to staying at the forefront of industry advancements and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complex backend systems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server-side logic and database integration to deliver high-performing applications that meet user and business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design and document APIs that adhere to best practices, enhancing the overall end-user experience and functional integration with third-party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microservices architecture in projects, ensuring loosely coupled systems for improved development efficiency, scalability, and easier feature updates as business dynamics evolve over 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deployment pipelines using continuous integration and delivery principles, employing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CircleCI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streamline release cycles and reduce manual intervention in the deployment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reviews to maintain code quality and share knowledge amongst peers, leading to improved team practices and collective ownership of high-quality codebases across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Explored and integrated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with a focus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Platform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application performance and scalability, significantly benefiting the end-user experience without compromising security.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Prepared technical documentation and user guides to facilitate understanding and adoption of new features within the organization, effectively enhancing team communication and project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data storage solutions that required flexible and scalable designs, enabling smooth handling of dynamic data models aligned with evolving business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Emphasized testing methodologies including unit tests and integration tests to ensure high reliability and maintainability of developed software, incorporating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Chai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into development workflows.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engaged in client meetings to gather requirements and feedback, enabling better alignment of technical solutions with business objectives while ensuring full transparency during project execution.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user authentication mechanisms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OAuth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other best practices to ensure robust security protocols were implemented across applications, safeguarding user data against potential threats.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various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containerization technologies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local development environments, ensuring consistent and reproducible setups tailored for the team’s workflows.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