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Backend Engineer with 11 years of experience in software development, specializing in web and mobile applications. Proven expertise in AWS, GCP, and Kubernetes, with a strong focus on building scalable, high-performance systems in AI and distributed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Neoclouds,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Python, Java, C++,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MLflow, scikit-learn,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Helm, Terraform, CircleCI,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Prometheus, Grafana, ELK Stack, OpenTelemetry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MySQL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distributed AI inference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multi-cloud, multi-tenant platform that enhanced the operational efficiency of deploying machine learning models across heterogeneous environments, significantly improving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implement high-performance, low-toil, and observable distributed systems, ensuring robust service delivery for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fault-tolerant services with comprehensive monitoring and observability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troubleshooting time and improving uptime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enhancing the development lifecycle for backend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Incubated innovative solutions in AI infrastructure that led to rapid deployment speeds and optimized resource usage, leveraging open-source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development, focusing on backend architecture and systems design to foster knowledge sharing and skilled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data retrieval speeds significantly, contributing to enhanced application responsiveness and reduced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and development on machine learning technologies, yielding improved inference capabilities and workflows that met enterprise demands for AI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methodology practices, contributing to sprint planning and retrospectives, driving continuous process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logging and tracing tools to enhance observability and troubleshooting capabilities of backend services, thereby boosting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maintain compliance with best practices in a multi-tenancy environment, ensuring data protection and system integrity across cloud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adhered to industry standards, facilitating seamless integration with front-end systems and third-party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technical discussions to enhance code quality and system performance, fostering a collaborative and innovative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tech talks, sharing insights on distributed systems and AI technologies, thus promoting a culture of continuous learning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backend systems for high-traffic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architectures that support continuous deployments and rapid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gather requirements and translate them into technical specifications for system enhancements and new feature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protocols across deployed applications, emphasizing the importance of securing APIs and data handling in multi-tenant environments to protect user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optimizing resource management, scaling applications and maintaining high availability in cloud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machine learning inference infrastructure, focusing on optimizing model deployment processes using cutting-edge technologies in AI and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APIs and backend architectures, ensuring seamless data exchanges between front-end applications and various cloud services,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migration efforts to cloud-native architectures, leading to improved resilience and operational efficiencies across applications running in multiple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database systems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queries, and enhancing data retrieval operations to improve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review and implementation of new technology stacks, continuously identifying opportunities for tool enhancements and integrations that align with evolving organizational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efforts for application performance issues, utilizing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diagnose problems and implement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solid documentation for developed systems and processes, ensuring compliance and serving as a reference for best practices across teams as part of Knowledge Sharing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mentorship programs for junior engineers, fostering a climate of learning and improvement while enhancing the effectiveness of the entire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