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in software development, specializing in web and mobile applications. Proven expertise in Django, Django Rest Framework, and cloud technologies like AWS, focusing on building scalable, high-quality systems. Strong communicator and collaborative team member dedicated to implementing best practices in software development and enhancing code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Django Rest Framework, Celery, React.js,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Docker, Kubernetes,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Redis, MongoDB,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AWS Lambda,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 Rest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requests from the front-end, fostering a robust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that interacted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interfaces, enabling efficient data exchange and enhancing the overall functionality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by conducting rigorous code reviews and refactoring legacy code with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significantly improving maintainability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 deployment strategy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cycle and ensuring reliable deployments across different environments while minimizing downtimes.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product features by actively participating in product development discussions and providing insights on technical feasibility and architecture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test cases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continuous integration tools to automate testing processes, significantly reducing the number of production bugs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initiative on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Celery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asynchronous task management, greatly improving the responsiveness of the application, and enhancing user satisfaction with reduced wait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agile work environment by actively engaging in sprint planning sessions and retrospectives, promoting effective communication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for SQL databases,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techniques that resulted in enhanced query response times and reduced server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ETL processes that integrated educational data from third-party Student Information Systems, contributing valuable insights and analytics for educational outcomes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coding practices and frameworks, encouraging a culture of learning and knowledge sharing within the team and supporting personal development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on-call rotations, providing timely support for production issues and ensuring minimal disruptions to user services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external code reviews and contributed to open-source projects, furthering personal and professional growth while representing the company effectively in the developer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modern technologies and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 promoting innovation and improving the organizational performance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assessments and implemented best practices to safeguard applications and data, ensuring compliance with industry standards and reducing vulnerabilities.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cloud-native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effectively implementing architectures designed for high availability and disaster recovery, thus enhancing the reliability of services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intimate and effective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various services by applying best practices in API design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back-end services that supported millions of concurrent users,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the database operations and improve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from monolithic to microservices architecture, conducting workshops and training sessions that equipped team members with necessary skills and knowledge for the shift.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solutions for production systems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Logstash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incident response times and operational visibility.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a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frequency and decreasing failure rates of new releases considerably.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for internal applications to manage educational data and analytics, improving overall access to information across various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bottlenecks and inefficiencies in existing processes and systems, leading to the execution of optimized solutions that improved system architecture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provide back-end support for user interface enhancements, ensuring that functionalities aligned with design principles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refine specifications, define user stories, and drive product development that delivers value and aligns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gathering feedback to enhance internal toolsets, which improved team efficiency and reduced overhead with project management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Adhered to Agile methodologies, participating in daily stand-ups, sprint planning, and retrospectives, driving accountability and fostering high-performance culture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