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Automation Engineer with over 11 years of experience in software development, focusing on web and mobile applications. Adept at designing efficient workflows and automating processes with strong expertise in relevant technologies. Proven ability to collaborate cross-functionally to drive impact and optimize operations.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SQL, TypeScript, Python, Java, C#,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Vue.js, Express, Flask, Django, jQuery, Retool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SQLite, Redis, DynamoDB, Elasticsearch, Oracle 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RESTful APIs, GraphQL, Webhook, API Development, API Management, OAuth, Twilio, Stripe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AWS Lambda, Azure Functions, Zapier, Integromat, Ansible, Terraform, Selenium,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automation solutions to streamline both front-end and back-end processes,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updates across business-critical applications, enhancing overall operational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Software Engineering, Data Science, and Operation departments to identify and translate complex business requirements into effective, automated technical solutions using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internal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Retool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workflow automation platforms, significantly improving speed and accuracy in data management across organizational tools while fostering user-friendly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automated workflows that seamlessly integrated various third-party systems and internal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time spent on manual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the PostgreSQL database structure optimization efforts, ensuring the robust performance of applications and supporting new automation use cases seamlessly while adhering to industry standards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diverse internal and external APIs to facilitate smooth data flow between various application systems, contributing to enhanced cross-departmental communication and operational efficiency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troubleshooting and maintenance of business-critical automations, continuously improving internal applications by gathering feedback from stakeholders, streamlining processes, and implementing necessary changes swiftly.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all automation processes rigorously for future reference and training, creating a knowledge base to empower team members and promote best practices across various departments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training sessions on new tools and technology platforms to improve team-wide automation practices, resulting in higher employee engagement and adoption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emerging trends and technologies in automation, Earth-integrating relevant insights into daily workflows that inspired innovation and efficiency across business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DevOps team to establish continuous integration (CI) practices involving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agile development methodologies that improved product delivery speeds.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thought leadership discussions around automating operations, helping shape the company’s vision for a more efficient and tech-savvy organization dedicated to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new automation opportunities across teams, delivering tailored solutions that addressed specific pain points, thereby strengthening the overall operational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Advised on best practices for implementing serverless technologies, particularly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reduce infrastructure management overheads and accelerate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integration of observability and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system reliability and proactively address any identified issues, ensuring optimal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several high-traffic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robust web interfaces while ensuring responsiveness and cross-platform compatibility, which enhanced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and integrated various third-party services into existing applications, fostering a seamless connection between different software components using industry-standard practices for efficient data exchange.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to translate business requirements into functional application features, consistently leveraging agile methodologies and iterative approaches to deliver timely and effective technical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data models, ensuring databases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to support rich feature sets and rapid application scalability while adhering to architectural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collaborative code development, ensuring efficient project lifecycles while maintaining high code quality through rigorous code reviews and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entire software development lifecycle, from requirements gathering to deployment and maintenance, fostering a strong commitment to delivering business value through technology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with a focus on performance optimizations, maintainability, and adherence to coding standards, fostering a culture of quality and excellence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server-side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application performance, resulting in a significant reduction in latency and resource consumption, thereby enhancing overall user satisfaction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engaging front-end experiences using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crafting interactive user interfaces that significantly improved user experience and operational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development pipeline to enhance software quality and reliability, ensuring comprehensive test coverage across all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on best practices in software development, fostering growth and promoting a culture of knowledge sharing within the team for sustainable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Expanded the existing knowledgebase by documenting processes, system architectures, and technical decisions made during project execution, ensuring clarity and understanding for team members and future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