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extensive experience in software development, specializing in web and mobile applications. Proven expertise in frontend technologies, team leadership, and client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JavaScript, HTML5, CSS3,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Vitest, Cypress, Jest, Web Performance, Accessibility (WCAG), Core Web Vitals, SEO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E-commerce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Optimizely CMS, Contentstack, Contentful, Drupal, WordPress, Shopify Plus, BigCommerce, Headless CMS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Vercel, Netlify, Azure, GitHub, Git, Docker, CI/CD,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API Design, Testing Strategies, Backend Integration, Microservices, Cloud Functions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frontend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maintaining performance and enhancing user experience across multiple high-impact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frontend engineers, establishing standards and best practices for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e-commerce solutions, reinforcing a culture of quality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architectural discussions with clients, translating technical requirements into strategic actions while ensuring alignment with business goals in CMS and e-commerce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maintained code review practices, aiming for rigorous testing and documentation, which effectively enhanced the overall code quality and project delivery timeline.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cross-functional collaborations, working alongside UX designers and backend developers to ensure seamless integration of systems and a cohesive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robust frontend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automated testing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guarantee high-quality releases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techniques, including monitoring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site accessibility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for all digital products delivered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supportive environment for skill growth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client presentations, showcasing technical expertise that translated effectively to business value, thereby enhancing client relationships and trust in frontend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AI-assisted development workflows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the engineering team to accelerate their delivery times without compromising code quality through third-party libraries and advanced coding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to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Netlify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and reliable availability of applications in production environments and timely updates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strategies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traditional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which resulted in improved data-fetching efficiencies and optimized application responsiveness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frontend best practices, focusing on the adoption of design systems and component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enhance their productivity and consistency in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selected modern technologies and frameworks for upcoming projects, factoring in client needs and future scalability which solidified our innovative approach to frontend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and sales teams to provide technical insights during proposal stages, conveying the strengths of our technical solutions and their alignment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and optimized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high-speed performance and seamless user experiences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comprehensive testing strategies that ensured high-quality code with extensive coverage and minimized regressions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software design and implementation, driving initiatives on code quality and performance optimization that aligned with industry standards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project progress and architectural decisions, contributing technical perspectives that informed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through efficient resource management and application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and management of technical documentation, ensuring that all development activities were well-documented and compliant with team expectations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data querying in applications, resulting in more flexible and efficient interactions between frontend components and backend services, enhancing overall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e-commerce projects by implementing checkout and product catalog features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Plus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 satisfaction and system reliability during peak 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management and UX teams, providing insight into technical feasibility and timeline estimations for new features while ensuring the accurate execution of the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Engine Optimization (SEO)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accessibility, implementing industry-standard practices that enhanced the visibility and inclusiveness of web applications delivered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sessions and code reviews, emphasizing knowledge sharing and continuous improvement for overall team competency growth and retention of talent.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sessions, synthesizing insights to inform frontend design decisions which contributed positively to project outcomes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