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 development, full-stack prototyping, and AI integration. Proven ability to turn vague customer use cases into working proofs-of-concept rapidly. Committed to delivering innovative solutions that improve end-user experiences and maximize operational effectiveness.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 Transformers, OpenAI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Vercel, AWS Lambda,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end-to-end demos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customer flows, creating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API communication and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and refined working proofs-of-concept by experimenting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addressed specific user requirements in diverse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translate complex theoretical concepts into practical implementations, iterating on designs to meet necessary quality and latency standards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evaluation harnesses to rigorously assess prototypes, employing telemetry tools to gather actionable insights that informed continued iterations and guaranteed alignment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toolkits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coherent workflow for memory retrieval, emphasizing data accuracy, speed, and user adaptability in the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communication between front-end applications and back-end data services while securing endpoints, enhancing system reliability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concise technical documentation that streamlined the development handoff process, enabling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quickly transition prototypes into robust production solutions with minimal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on product updates and features, focusing on incorporating client feedback to refine system functionalities continuously and improve use case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an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by deploying applications seamlessly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robust automated testing practices were in place to maintain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around emerging technologies in the AI space, showcasing an adaptable attitude towards changes in programming environments and tools used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team members, fostering a culture of knowledge sharing and collaboration in solving complex technical problems while promoting innovative solutions that align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memory retrieval techniques, showcasing a commitment to community-driven improvements while gaining insights into broader industry practices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visual representations of complex data sets essential for demo evaluations, enhancing the user experience through well-crafted UX polished presentations that communicate insights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fostering an environment of constructive feedback and continuous improvement while upholding high code quality standards and ensuring readability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 engagements by translating technical requirements into workable solutions collaboratively, using strong communication skills to relay progress and gather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architecture that addressed evolving feature requirements while adhering to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scalable backend services that enabled efficient data processing, consistently streamlining deployment processes and facilitating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applications in a secure manner, focusing on optimizing application performance through cloud-native architectures and serverless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tested application functionalities by creating RESTful APIs, ensuring that data exchange processes operated smoothly between front-end applications and data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strategize on product development, fostering effective communication among researchers, designers, and stakeholders to clarify technical details and expected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pair programming sessions to promote knowledge sharing among team members while pairing advanced programming techniques with practical implementations in production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existing codebases, enhancing application performance by identifying and refactoring inefficient algorithms and integrating more effective third-party libraries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for software development and debugging methods, enhancing team skill levels and creating a knowledgeable workforce capable of meeting project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demos and presentations, effectively communicating technical concepts and application functionalities to non-technical stakeholders to gather feedback and align on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developing data visualization tools that presented analytics insights in an understandable format, applying design principles to optimize user engagement and comprehension.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ensure application reliability and achieve performance metrics aligned with defined service level agreements, emphasizing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development processes and technical specifications meticulously to provide clear guidance for ongoing maintenance and future enhancements, allowing teams to revisit decisions and rationale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