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diverse experience in AI, machine learning, and software development. Proven track record in building robust AI models and applications focusing on adaptability and decision-making enhancement. Proficient in cutting-edge generative techniques with a passion for creating scalable solutions in deep learning frameworks such as PyTorch and TensorFlow.</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Generative AI, Diffusion models, Autoregressive models, Uncertainty modeling, Self-supervised learning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PyTorch, TensorFlow, Scikit-learn, Keras, OpenCV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Jupyter,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Azure,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NoSQL, Pandas, NumPy, Apache Spark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adaptability and model resilience in real-world applications within the transportation industry throughout a collaborative,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techniques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diffusion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autoregressive methods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decision-making processes in AI systems, pushing the boundaries of current applications within autonomous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self-improving AI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consistently refined the understanding of incoming data, emphasizing reliability and adaptability in machine learning deployments while maintaining high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research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uncertainty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synthesizing industry trends with internal findings, ensuring high-caliber software solutions that are tailored to address complex challenges faced by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discuss project specifications and milestones, promoting adaptability through continuous improvement practices while ensuring high team performance set towards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AI models for enhanced efficiency, interpretability, and scalability, embedding industry-specific trends that align with advancements in the field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artificial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and validation procedures for generative models, ensuring their output meets the dynamic requirements of autonomous vehicle systems while maintaining a proactive adaptation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workflows, elevating application performance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model development and deployment strategies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scalable AI solutions,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delivery processes optimally with full lifecycle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developers in the team, promoting a culture of development and innovation in model training methodologies that enhance decision-making capabilities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improved existing AI systems based on user feedback and performance metrics, demonstrating strong collaborative and analytical skills in optimizing multi-faceted machine learning applications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presentations detailing generative model operations, facilitating improved stakeholder understanding and engagement through clear communication of advanced AI methodologies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workshops, staying abreast of new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direct application of knowledge to ongoing projects, ensuring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coding and architectural best practices across projects, aligning software development efforts with overall business goals and fostering a culture of excellence within the engineering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analysis initiatives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model training datasets which resulted in significant yield improvements and aligned software practices with business objectives efficiently.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through machine learning-driven solutions and efficient software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new features and optimized existing components in enterprise-level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adaptability across languages to meet complex project demands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designers to define requirements for new applications, ensuring alignment between team objectives and company goals while fostering open communication for enhanced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self-supervised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 product development projects, resulting in significant enhancements in predictive analytics capabilities and overall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in the deployment of machine learning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seamlessly within production environments to maximize efficiency and model performance in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Revamped existing codebases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emphasizing best practices that improved team workflows and collaboration in delivering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direct client interactions to gather feedback on AI-enhanced features, promoting customer-focused development practices that align technical solutions with client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within cross-functional teams, fostering a culture of continuous learning and improvement by discussing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drive industry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from integrated systems, providing actionable insights that informed subsequent development strategies focused on increasing system robustness and enhancing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cloud-based resource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efficient application deployment practices that aligned with modern DevOps methodologies and cutting-edge tooling.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workshops and training regarding emerging trends in AI and machine learning, aligning personal development with skills that directly contribute to business objectives and enhancing technical proficiency.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performance tuning and troubleshooting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ensure optimal data handling and promoting reliability and performance throughout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