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 and a robust background in integrating AI technologies into healthcare solutions. Proven track record in building production-level systems that enhance patient care, utilizing advanced techniques including LLMs and API integrations. Experienced in collaborating across teams and delivering impactful solutions that address real-world challenges. Passionate about utilizing technology to improve healthcare accessibility and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 models, LLMs, RAG pipelines, Natural Language Processing (NLP), Reinforcement Learning,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Django, Flask, Node.js, React, TensorFlow, PyTorch,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Docker, Kubernetes, CI/CD Pipelines,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Elasticsearch, GraphQL, REST APIs, SQL, NoSQL,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FHIR, HL7, Clinical Data Standards, Healthcare APIs, Telemedicine tech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production-ready AI features focused on clinical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support patient care initiatives at iVision, ensuring a streamlined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 and implement scalable AI models that improved patient risk prediction,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for data analysis and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clinical operations to define the technical roadmap for a nascent AI product, emphasizing agility and iteration to respond to evolving healthcare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architecture for voice coordination assistants powered by AI, improving patient interaction experiences through automation and enhanced scheduling capabilities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ingestion pipelines to handle complex healthcare data formats, improving efficiency and data quality while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framework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AI-powered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low-latency responses and improve overall system performance for patient management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scaling strategies for high-throughput systems, integrating solutions for load balancing and resource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user experience analysis, utilizing feedback to iterate product features, thereby enhancing usability and informing future technology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and deployment processes in a dynamic, fast-paced environment, prioritizing maintainability and responsiveness to changes in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growth and skills enhancement focused on AI technologies and collaborative software practices within the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developing RESTful APIs to support a wide range of web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data-driven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retrieval and analysis within a healthcare-focused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integration tasks that combined various healthcare data formats into unified systems, emphasizing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lifecycle of new features for healthcare applications, ensuring high performance and reliability through robust testing practices and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to create responsive, user-centric designs that significantly improved user engagement and satisfaction with healthcare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web services that powered critical health applications, focusing on meeting stringent security and reliability requirements through the application of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optimize AI modeling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iterations and deployment cycles for advanced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and refine user stories, ensuring high alignment between technical capabilities and customer needs in evolving healthcare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contributing to improved project tracking and collaboration across the entire engineering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to foster innovative solutions in healthcare tech, collaborating with diverse teams to develop groundbreaking ideas and fast-track prototypes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