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innovative Android Engineer with 11 years of comprehensive experience in software development, specializing in mobile applications. Proficient in modern programming languages and frameworks including Kotlin, Java, and Android SDK, with a solid background in MVVM architecture, Dependency Injection, and payment integration solutions. Possess strong collaborative skills and a commitment to delivering high-quality code within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Kotlin, Java, Swift, JavaScript, Python,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Android SDK, Jetpack Components, MVVM, Compose, Koin, Retrofit, Coroutines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RESTful APIs, GraphQL, Firebase, Payment Gateways, Google Pay, Stripe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Android Studio, JIRA, Bitbucket, Gradle, Maven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JUnit, Mockito, Espresso, Robolectric, Continuous Integration,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&amp; Storage:</w:t>
      </w:r>
      <w:r w:rsidRPr="009C6822">
        <w:rPr>
          <w:rFonts w:ascii="Roboto Light" w:eastAsia="Roboto Light" w:hAnsi="Roboto Light" w:cs="Roboto Light"/>
          <w:sz w:val="20"/>
          <w:szCs w:val="20"/>
        </w:rPr>
        <w:t xml:space="preserve"> SQLite, Room Database, SharedPreferences, Realm, Firebase Realtime Database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implementation of multiple Android applications, ensuring adherence to architectural best practices and integration of payment solutions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Pay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card transactions in mobile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user stories and acceptance criteria, actively participating in refinement sessions to align project goals with client needs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high-quality code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a robust testing suite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Espresso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reliability and performance of mobile applications before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coroutines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asynchronous programming, thus streamlining UI responsiveness and improving user experience during network requests and data processing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Dependency Injection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app modularity and testing, enabling rapid feature development and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coding practices and code reviews, fostering a culture of knowledge sharing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architectural reviews and suggested optimizations to improve the codebase for scalability and maintainability, driving improvements in developer efficiency and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experience discussions to refine product features based on user feedback, ensuring alignment with market needs and enhancing the final product beyond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and resolved production issues, employing effective debugging techniques and tools to maintain application uptime and user satisfaction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analytics and crash reporting, allowing data-driven decisions in product adjustments, ensuring the applications ran smoothly and efficiently post-launch.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SDKs for payment integration that facilitated seamless transactions across various Android devices, significantly enhancing the payment processing capabilities of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Agile ceremonies, including sprint planning, stand-ups, and retrospectives, ensuring transparency and a focus on iterative improvement within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improvement of the development processes through automation and tooling enhancements, significantly reducing delivery times and improving overall project turnaround.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the architecture of mobile applications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MVVM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easier code maintenance and improved collaboration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the latest trends and technologies in mobile payments, assessing their potential integration into existing applications to keep the product offerings competitive and innovative.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and scalable Android applications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design principles that ensured code readability, maintainability, and performance, setting standards for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deliver intuitive user interfaces, ensuring an engaging user experience underpinned by performance optimizations and accessibility standards in mobile app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services in Android applications, leading to successful integration with backend systems for dynamic data retrieval and transaction processing in real-time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and development of a widely used Android application in the e-commerce industry, applying best coding practices and participating in design discussions to shape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migration efforts from legacy systems to modern architectures, significantly enhancing application latency and functionality through the adoption of new technologies and deprecation of outdated libraries.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and stakeholders to prioritize features based on user feedback and market research, aligning development activities with business goals and user satisfaction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fostering an environment of learning and continuous improvement while maintaining high coding standards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tracked emerging mobile technologies and trends, integrating relevant features into applications, which streamlined processes and maximized user engagement on the Android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relationships with external partners for API integration, cultivating strong alliances to enhance product capabilities and ensure that technical solutions met customer demands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testing frameworks to simulate user interaction within applications, resulting in discovery and resolution of issues before product release, thereby reducing post-launch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developers on the team in best development practices, particularly in mobile app architecture, encouraging a growth mindset and the sharing of knowledge regarding the Android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processes and workflows extensively, creating a repository of best practices and coding standards that facilitated knowledge transfer and onboarding for new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