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specializing in mobile application development, particularly for Android platforms. Expertise in Kotlin, MVVM, and modern architecture patterns with a track record of implementing efficient UI solutions and facilitating agile team dynamics.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Swift,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MVVM, Jetpack Compose, RxJava, LiveData, StateFlow, Coroutines, Dagger Hilt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Gradle, Git, Firebase, CI/CD, Room, Retrofit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Continuous Integration, Continuous Deployment, Code Review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Third-party SDKs, Native Libraries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in current Android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pattern, improving user engagement through enhanced UI/UX interfaces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 layouts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Android components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 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the efficiency and responsiveness of application data handling during real-time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new app features, incorporating feedback from end-users and stakeholders, which promoted a user-centric mindset throughout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Android app performance by analyzing and refactoring code for better memory management and loading times, focusing on real-time data processing to ensure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native modules within the Android platform to enhance app functionality, providing developers a versatile toolkit for future enhancements and feature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 and cross-team retrospectives to promote a culture of continuous improvement and agile methodologies across the engineering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versioning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fostered a CI/CD environment, enabling seamless deployment processes and updates for applications in various stages of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Android development, including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modern UI development, to foster skill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design sessions to propose architecture improvements with a long-term vision, aligning development efforts with project goals and user needs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practices, including writing unit and instrument tests to ensure code reliability while promoting QA principles to maintain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new features and coding standards, providing a consistent framework that new team members could leverage to quickly adapt to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participated in code reviews using best practices, ensuring high-quality deliverables that adhere to required design specifications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feedback cycles with UX designers to iteratively improve the design aspects of the Android application, fostering collaborative efforts to create intuitive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features with accessibility in mind, ensuring users with disabilities have an equal opportunity to engage with the technology, aligning with corporate values of inclusiveness and user empowerment.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regular performance assessments to identify bottlenecks in the application and implemented optimization strategies, facilitating a robust and efficient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functionalities for dedicated Android applications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maintaining backward compatibility across various platform versions, boosting application reliability with extensive user base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code for apps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team efficiency by incorporating iterative feedback and prioritizing feature development based on user stories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with UX/UI designers to translate wireframes and visual designs into pixel-perfect UI, ensuring high fidelity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for enhanced aesthetics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data analysis tools into mobile applications to gather insights on user engagement metrics and optimize subsequent app enhancements based on real-world usage data and behavior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cross-platform mobile app development, adapting features to suit both Android and iOS environments while maintaining code quality and performance metrics through robust CI/CD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engineering team's initiatives in adopting best practices across code bases, including design patterns and standardized coding practices, encouraging smoother transitions for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peer-reviews and knowledge sharing sessions, promoting continuous learning and adaptation of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reactive frameworks to optimize team output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through periodic demos showcasing the evolution of application features and collecting valuable feedback to steer further improvements in development processes and user experience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identify and remedy performance bottlenecks within applications, leading to improved end-user responsiveness and satisfaction rates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sustainable application architectures, focusing on maintainability and extensibility to prepare mobile platforms for future growth in user demand and feature set expansion.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mobile applications supporting diverse functionalities from geo-location to cloud-based services, ensuring robust experiences that integrate smoothly with existing infrastructure, and enhancing cross-device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interactions with persistence frameworks, optimizing local storage solutions to align with real-time data sync requirements for maintaining updated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