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analyst with over 11 years of experience in software development, focusing on data analytics and business intelligence for web and mobile applications. Proven expertise in developing automated reporting solutions, optimizing data pipelines, and synthesizing detailed analyses into actionable insights. Adept at collaborating with cross-functional teams to drive growth and enhance decision-making processes utilizing strong communication and analytical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w:t>
      </w:r>
      <w:r w:rsidRPr="009C6822">
        <w:rPr>
          <w:rFonts w:ascii="Roboto Light" w:eastAsia="Roboto Light" w:hAnsi="Roboto Light" w:cs="Roboto Light"/>
          <w:sz w:val="20"/>
          <w:szCs w:val="20"/>
        </w:rPr>
        <w:t xml:space="preserve"> SQL, Python, R, Excel,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Tableau, Power BI, Data Reporting, Data Visualization, Business Metrics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Processes, Data Warehousing, Data Models, Apache Spark, Data Quality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C#,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Shell Scripting, Pandas, NumPy, Data Processing, Automated Workflows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JIRA, Confluence, Agile Methodologies, Git,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reporting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track critical business metrics efficiently and facilitating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pipelines effectively met the evolving requirements of various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analyses of large data 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growth opportunities and suggest enhancements to business strategies and inventory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literacy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training materials, empowering end-users to leverage self-service reporting tools effectively, thereby increasing overall organizational data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quality and integrity by implementing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more accurate reporting and insightful analytics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analyses into clear, understandable narratives, fostering strategic discussions between technical teams and business stakeholders to drive innovative solutions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visualization, allowing for more intuitive analysis and effective communications of data-driven insights to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methodology practices, enhancing team collaboration through regular sprint planning sessions and retrospectives while adapting quickly to changing project demands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throughout the organization to monitor and enhance data model relevance, ensuring that reporting frameworks remained aligned with stakeholder needs and product development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data manipulation and processing tasks, significantly reducing the time needed for data analysis and improving efficiency in reporting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the latest industry trends in advertising technology, ensuring all implementations and analyses were aligned with current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collaboration across functional teams by promoting the adoption of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code management processes and enhancing team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excellent communication and problem-solving skills, successfully bridging the gap between technical capabilities and business requirements to achieve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compliance and security standards throughout all project phases, proactively identifying potential risks associated with data management and mitigation strategies as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analysts and encouraged knowledge sharing within the team, creating a culture of continuous improvement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processes through the development of automated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efficiency and reduced manual intervention in data manipulation tasks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enhancing the tracking of key performance indicators and reporting metrics, which improved decision-making processes at various organizational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analysis of advertising performance for various stakeholders including publishers, advertisers, and agencies.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meaningful insights from complex data sets, helping to visualize patterns and facilitate strategic discussions for better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daily scrums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sprint retrospectives within an Agile framework, fostering a collaborative environment that improved project workflows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enhance product features based on data-driven insights, directly contributing to improved client satisfaction and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coding practices and established knowledge-sharing sessions within the team, enhancing the overall technical capabilities and continuous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and enhancements based on feedback from stakeholders, ensuring that data products met their evolving analytical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monitoring, allowing various teams to leverage analytics in decision-making processes effectively and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governance initiatives to ensure the integrity and security of data throughout its lifecycle, fostering trust among data stakeholders and consumers.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non-technical staff on data visualization tools, promoting a culture of data literacy and empowering them to engage with analytics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product development strategies by leveraging insights from past performance metrics, thus aligning future projects with data-backed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