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Expertise in AWS technologies, application instrumentation, and cross-functional collaboration. Proven ability to design and implement scalable monitoring solutions using AWS CloudWatch and other related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CloudWatch, AWS Lambda, AWS ECS, AWS EC2, CloudFormation, Terraform, OpenTelemetry, CloudWatch Logs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Java, C#, JavaScript,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Datadog, Prometheus, Grafana, ELK Stack, Splunk, Application Insights,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Express.js, Spring Boot, ASP.NET,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Ansible, Chef, CircleCI,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CloudWatch Metrics, CloudWatch Alarms, CloudWatch Dashboards, Structured Logging, EMF, LogDNA, Papertrail, FluentD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for performance monitoring, ensuring actionable insights through relevant metrics and defined alarms for various applications in collaboration with client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application monitoring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existing metrics and creating a comprehensive migration plan tailored for seamless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instrument applications for telemetry,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observability and streamlined data collection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configurations, enabling efficient and repetitious deployment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best practices that improved observability across the application stack, optimizing log retention and cost efficiency through careful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settings and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continuous integration and delivery pipelines,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monitoring capabilities into deployment workflows, ensuring real-time insights during application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client teams, documenting application instrumentation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insights on effective logging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analysis of application log data collected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 Logs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trends and anomalies to enhance operational awareness and improve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custom metrics and structured logging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 Embedded Metric Format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granular visibility into application health and performance metrics essential for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instrumentation and observability, fostering a culture of collaboration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 templates to streamline the monitoring setup for multiple projects, improving efficiency in deploying observability solutions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key performance indicators relevant to business objectives,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 align with organizational goals and deliver real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in real-time, enabling quick decision-making and proactive troubleshooting for client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provisioning and configuration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resources, resulting in more reliable and consistent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infrastructure teams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 and permissions were effectively managed, providing secure access for monitoring tools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web and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responsive user interfaces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adhering to software engineering best practices and fostering a culture of quality within the development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interact seamlessly with frontend applications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applications,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serverless architectures that enhance scalability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and rapid deployment cycles for applications while maintaining high standards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deployment efficiency and environment consistency across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establish reliable data ingestion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real-time analytics capabilities were effectively integrated into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applications through automated testing and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on large initiatives,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that project timelines and objectives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solutions to stakeholders, translating complex technical concepts into digestible information that informed design and architecture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innovation days, driving the development of proof-of-concept applications that leverage emerging technologies and enhance the product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identify improvements that could lead to enhanced application performance or user experience as part of ongoing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