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full-stack development, adept in designing and implementing scalable solutions using .NET, C#, and React. Expertise in working with SQL Server and cloud environments such as Microsoft Azure, with a strong background in collaborating with cross-functional teams to deliver high-quality software products for government clients. Proven track record in mentoring junior developers and conducting thorough code reviews to ensure compliance with best practices in software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React, Angular, Blazor, .NET 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T-SQL, Azure, AWS,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Azure DevOps, Kubernetes, VMware,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Microservices, Test-Driven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reliable and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architecture meets business requirements and adheres to established technical standards and guidelines while promoting efficient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of multiple systems, implementing microservices and RESTful APIs to improve modularity and agility, streamlining development processes and enhancing cross-team collaboration on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enforce quality standards and best practices in coding, significantly reducing the incidence of technical debt while mentoring junior developers for improved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automating build, deployment processes, and improving overall delivery speed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stakeholders to translate business requirements into technical solutions, ensuring complete alignment of project goals with client expectations and stipulations.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Diligently diagnosed and resolved complex technical issues during development and production environments, utilizing advanced problem-solving skills and analytical techniques to ensure uptime and reliability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technical documentation for all software projects, facilitating knowledge transfer within teams and ensuring compliance with software engineering best practices in a government contract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deployments and enhance resource management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Agile sprints, aiding in the efficient iteration of software development while ensuring all team members are aligned with project objectives and technical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security best practices and secure coding standards, enhancing the security posture of developed applications, particularly in government and defense contracting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database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stored procedures while working closely with data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strategic discussions regarding technology selection, ensuring the adoption of innovative tools and frameworks that aligned with business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along with back-end programming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performance tuning strategies in application development, effectively optimizing application load times and responsiveness, promoting an improved user experience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gather requirements and integrate solutions that meet complex project needs, ensuring that all technical solutions were aligned with user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various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performance while incorporating the latest web standards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supported continuous improvement through the Agile methodology, leading to more efficient project outcomes and expedited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practices including unit testing and integration testing, utilizing frameworks that improved code reliability and performance, ultimately reducing the risk of production defects and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ensuring minimal downtime and preserving critical functionality during transitional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times and optimizing application workflows to ensure high performance and scalability for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to promote best coding practices and tool usage among peers, fostering a culture of innovation and collective problem-solving capabilities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technical documentation and user manuals to assist various teams in understanding new systems and processes, ensuring seamless onboarding and adaptation to changed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proactive member of the security working group,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lifecycle to adhere to compliance requirements and reduce vulnerabilities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responsive web applications, ensuring compatibility across various platforms and devices, enhancing the reach and usability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application performance and analyzed data to identify areas for enhancement, enabling data-driven decisions that optimized user experience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sprint reviews and retrospectives to assess project progress and implement lessons learned in future iterations, supporting a commitment to team excellence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resource in debugging and troubleshooting complex software problems during the application lifecycle, employing critical thinking and advanced technical skills to resolve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