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focused on machine learning, MLOps, and cloud technologies. Proven expertise in designing scalable AI solutions and optimizing GPU infrastructures, driving customer satisfaction through innovative implementations.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 C++, JavaScript, TypeScript, Ruby,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JAX, Scikit-learn, Keras, HuggingFace, XGBoost, LightGBM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Kubernetes, Docker, Helm, Terraform, Ansible, Git, CI/CD,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Apache Spark, Apache Kafka, PostgreSQL, MongoDB, Elasticsearch, Apache Cassandra,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Microsoft Azure, IBM Cloud, NEBIUS AI Cloud, DigitalOcean, Oracle Cloud, Alibaba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for AI deployments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NEBIUS AI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client workflows and optimizing processing tasks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feedback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data scientists and engineers to create robust, customer-centric AI frameworks, leading to improved satisfaction and establishing long-term partnerships through trust and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infrastructure that efficiently supports large-scale AI models, ensuring seamless deployment and high availability across multiple environments for demanding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distributed training pipelines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execute complex machine learning processes more efficiently and reducing the time to production for AI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whitepapers, and training materials to educate stakeholders about the capabilities of solutions developed, advancing organizational knowledge and fostering a culture of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client engagements to identify business challenges, subsequently translating them into technical requirements, which informed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increased operational effectiveness and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advice on the selection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advising clients on best practices that improved their machine learning capabilities and promoted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Evangelized best practices in AI architecture through presentations and webinars, sharing knowledge on industry trends and developments while promoting the use of cutting-edge technologies within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tools, cultivating their abilities while enhancing team performance and fostering a collaborative work environment focused on mutual success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transition of machine learning prototypes to scalable production systems, including the deployment of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workflow and facilitate rapid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clients to resolve technical challenges involving multi-GPU environments, devising solutions that leveraged advanced optimization techniques while maintaining high standards of performance and reliability in delivered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emerging industry trends in AI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proposed solutions to meet the evolving demands of clients' businesses, ensuring relevance and competitive advantages in market positioning.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optimizing inference infrastructure, focusing on operational resilience and maximizing throughput without compromising on the quality of AI service delivery across varied client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hands-on training sessions, fostering skill growth among client teams while reinforcing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operationalization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necessary for future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consistent updates to clients regarding project status and technological advancements, reinforcing relationships built on transparency and commitment to shared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web-based applications and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user experiences through interactive elements and responsive layouts.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CI/CD pipeline enhancements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smoother integration and deployment processes while ensuring that best coding practices were followed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and management of databases, optimizing them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ensuring data integrity and smooth operations across various internal systems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teams to implement visually appealing front-end web solutions,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high performance and responsiveness to meet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code reviews and debugging sessions, leading to significant reductions in production errors and fostering a culture of quality and accountability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exemplary support for various software releases, actively engaging in incident response and resolution during production downtimes, demonstrating excellent problem-solving and critical thinking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testing on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enhancements in application speed and responsiveness, which profoundly impacted end-user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align software features with business strategies, enhancing product offerings based on comprehensive market analysis and customer insights to drive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code documentation and maintenance protocols, significantly increasing the team's efficiency in managing application lifecycles and supporting rapid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transitioned legacy systems to microservices-based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improving scalability and service isolation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promoting a collaborative approach to product development while continuously iterating on user feedback for sustained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focusing on introducing them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felt empowered and knowledgeable in their roles.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