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AI Analyst</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professional with 11 years of software development experience specializing in AI strategy and enterprise enablement. Proficient in Python, data analytics, and AI governance frameworks. Combines deep knowledge in healthcare informatics with a strong track record of implementing AI solutions and optimizing business processes across various domains.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 Java, SQL, JavaScript, C#, HTML/CSS, Bash/Shell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Machine Learning:</w:t>
      </w:r>
      <w:r w:rsidRPr="009C6822">
        <w:rPr>
          <w:rFonts w:ascii="Roboto Light" w:eastAsia="Roboto Light" w:hAnsi="Roboto Light" w:cs="Roboto Light"/>
          <w:sz w:val="20"/>
          <w:szCs w:val="20"/>
        </w:rPr>
        <w:t xml:space="preserve"> TensorFlow, Keras, PyTorch, Scikit-Learn, OpenAI GPT, IBM Watson, Azure ML Studio, Apache Spark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Analytics &amp; Visualization:</w:t>
      </w:r>
      <w:r w:rsidRPr="009C6822">
        <w:rPr>
          <w:rFonts w:ascii="Roboto Light" w:eastAsia="Roboto Light" w:hAnsi="Roboto Light" w:cs="Roboto Light"/>
          <w:sz w:val="20"/>
          <w:szCs w:val="20"/>
        </w:rPr>
        <w:t xml:space="preserve"> Tableau, Power BI, Google Data Studio, D3.js, Pandas, NumPy, Matplotlib, Excel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Google Cloud Platform, Docker, Kubernetes, CI/CD, Terraform,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Tools:</w:t>
      </w:r>
      <w:r w:rsidRPr="009C6822">
        <w:rPr>
          <w:rFonts w:ascii="Roboto Light" w:eastAsia="Roboto Light" w:hAnsi="Roboto Light" w:cs="Roboto Light"/>
          <w:sz w:val="20"/>
          <w:szCs w:val="20"/>
        </w:rPr>
        <w:t xml:space="preserve"> Apache Kafka, RabbitMQ, Grafana, Jupyter Notebooks, Low-code platforms (e.g., Mendix), Salesforce, SAP, Oracle ERP</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AI Analyst</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and implement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-enabled solutions, ensuring adherence to data privacy standards and ethical considerations for responsible decision-making in healthcare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governance frameworks for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focusing on risk assessment and compliance with regulatory policies for secure deployment in sensitive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in cross-departmental AI integration, identifying opportunities for automation in business processes, resulting in enhanced productivity and operational efficiencies across multiple functions.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workflow analyses that identified inefficiencies, recommending specific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agents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automation tools to streamline tasks and increase overall effectiveness in enterprise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pilot programs for introducing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implementing phased rollouts designed to monitor performance, assess effectiveness, and gather user feedback for continuous improvement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staff on responsible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developing internal guidelines for effective prompting and utilization aligned with organizational best practices and ethical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external partners to explore innovative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piloting new automation tools while staying ahead of industry trends in the rapidly evolving landscape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adoption.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platforms to measure the impact of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providing actionable insights through visualization for strategic decision-making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an internal advisor, promoting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literacy and best practices within the organization to foster a culture of innovation and technological advancement.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training materials and playbooks for onboarding employees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usage, ensuring proper understanding and support for transitioning to AI-enhanced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relationships with AI vendors, evaluating technologies and ensuring alignment with operational objectives and strategic goals for enterprise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ROI measurement frameworks to evaluate productivity initiatives driven by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guiding leadership with data-driven recommendations for resource allocation and project prioritization.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ethical usage policies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compliance and advocating for responsible technology practices that prioritize user rights and organizational integrity in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stakeholders at all levels, driving change management initiatives to facilitate smoother transitions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 while addressing concerns around job displacement and data security.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awareness of emerging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an adaptive approach to technology integration that anticipates future needs and aligns with long-term organizational strategy.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collaborating with UX teams to enhance user experience while ensuring seamless integration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platforms for performance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migration of legacy systems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dramatically increasing scalability and flexibility of software deployment for various business units.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data models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based platforms to support comprehensive reporting frameworks, ensuring availability of actionable insights for operational performance assessment.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data engineering teams to implement real-time data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data flow and processing speed for analytics.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and optimized existing codebases to improve performance of various internal tools,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fostering best practices among development teams for project continuity.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integrations with third-party systems, ensuring all applications aligned with company objectives and industry compliance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training sessions for junior developers on best coding practices and debugging techniques, contributing to their growth and establishing a collaborative learning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-Instigated research and development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to enhance customer personalization strategies, resulting in higher engagement and retention from users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project timelines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prioritizing deliverables based on feedback and evolving project requirements from key stakeholders across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peer reviews of code to ensure adherence to established standards and efficiency best practices, maintaining high-quality assurance protocols for software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cross-team collaborations, employing effective communication strategies to unify goals across departments, leading to improved project outcomes and stakeholder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hackathons and innovation initiatives aimed at developing novel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machine learning technologies, fostering a culture of creativity and result-driven outcomes.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