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full-stack development for web and mobile applications utilizing Java, SQL, and React. Proven ability to integrate advanced AI technologies and improve team development practices through effective collaboration and automation. Experienced in leading cross-functional teams and successfully delivering complex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SQL, TSQL,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Spring, Express.js, Angular, Bootstrap,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Git, GitHub Actions, Jenkins, Docker, Kubernetes, Visual Studio Code,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w:t>
      </w:r>
      <w:r w:rsidRPr="009C6822">
        <w:rPr>
          <w:rFonts w:ascii="Roboto Light" w:eastAsia="Roboto Light" w:hAnsi="Roboto Light" w:cs="Roboto Light"/>
          <w:sz w:val="20"/>
          <w:szCs w:val="20"/>
        </w:rPr>
        <w:t xml:space="preserve"> GitHub Copilot, TensorFlow, Azure ML, AWS SageMaker, ChatGPT, Machine Learning, Data Analytics, API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Methodologies:</w:t>
      </w:r>
      <w:r w:rsidRPr="009C6822">
        <w:rPr>
          <w:rFonts w:ascii="Roboto Light" w:eastAsia="Roboto Light" w:hAnsi="Roboto Light" w:cs="Roboto Light"/>
          <w:sz w:val="20"/>
          <w:szCs w:val="20"/>
        </w:rPr>
        <w:t xml:space="preserve"> JUnit, Mockito, Selenium, BDD, TDD, Postman, Cucumber,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performance, aligning with evolving business requirements and technological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implement automation in the development lifecycle,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deployment speed and reduced current process inefficiencies.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intelligent solutions that streamlined processes and enhanced development workflows, showcasing strong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modernized legacy systems by re-architecting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facilitating easier scalability and maintenance for ongoing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upskill team members on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and document functional requirements, ensuring clear communication and alignment between development teams and business objectives for successful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code reliability and reduced bugs in production environments through well-defined automated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pipelines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across various environments, demonstrating adaptability in rapidly evolving technology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design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development of intuitive and efficient web applications that meet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system performance, resulting in actionable recommendations that contributed to product improvements and resource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 processes to enhance code quality and foster knowledge sharing within the team, promoting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support frontend functionality and facilitate seamless data exchange between client and server applications, maintaining strong documentation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product development through iterative cycles, allowing for quick adjustments based on stakeholder feedback and promoting flexibility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feasibility studies and prototyping for new projects using emerging technologies, driving innovation and ensuring alignment with industry standards in enterprise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role-specific development standards that enhanced team productivity and established best practices around clean code and maintainability, positively impacting the overall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user-centric features for highly-trafficked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responsive and engaging user experience that drives customer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scalable applications, focusing on performance optimization while adhering to industry best practices and coding standards, showing the ability to adapt to new environments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a monolithic application to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reliability, scalability, and reduced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between diverse teams to gather requirements and document technical specifications for new initiatives, ensuring smooth transitions from ideation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 code coverage and improved application stability before production releases, illustrating commitment to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contributing to sprint planning and retrospectives, which improved project transparency and fostered open communication among team members, enhancing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build and release processes through automation, significantly reducing lead times for application deployment and enhancing team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feedback and assess their requirements for new features, driving product iterations that are closely aligned with user needs and preferences, ensuring high user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bottlenecks in current workflows and suggested improvements, leading to more effective processes that enhance the overall productivity of the development team, demonstrating a proactive mindset and problem-solving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documentation, ensuring comprehensive coverage and usability for both internal and external stakeholders to facilitate easier integration and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scientists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algorithms in product development, resulting in innovative features that provided real-time insights into user behavior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practices, promoting knowledge sharing and ensuring that team capabilities align with project demands, fostering a culture of collaboration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