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AI Solutions Engineer with 11 years of experience in transforming business operations through intelligent automation and process improvement. Expert in Python, SQL, and API integrations, with robust skills in automation platforms and AI technologies to drive efficiency and productivity across diverse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Java,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Zapier, Integromat, n8n, Make, UIPath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Express.js, FastAPI, TensorFlow, Keras,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Management:</w:t>
      </w:r>
      <w:r w:rsidRPr="009C6822">
        <w:rPr>
          <w:rFonts w:ascii="Roboto Light" w:eastAsia="Roboto Light" w:hAnsi="Roboto Light" w:cs="Roboto Light"/>
          <w:sz w:val="20"/>
          <w:szCs w:val="20"/>
        </w:rPr>
        <w:t xml:space="preserve"> REST, GraphQL, Postman, APIGateway,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Heroku,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Tools:</w:t>
      </w:r>
      <w:r w:rsidRPr="009C6822">
        <w:rPr>
          <w:rFonts w:ascii="Roboto Light" w:eastAsia="Roboto Light" w:hAnsi="Roboto Light" w:cs="Roboto Light"/>
          <w:sz w:val="20"/>
          <w:szCs w:val="20"/>
        </w:rPr>
        <w:t xml:space="preserve"> Apache Kafka, Apache Airflow, ETL Tools, MuleSoft, Talend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central role in driving operational efficiency through the development and implementation of intelligent automation solutions that significantly reduced manual workload and heightened productivity across all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current processes, identifying inefficiencies and recommending systematic improvements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modern automation platforms to streamline workflows and improve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 efforts with department leaders and engineering teams to design and deploy automated solutions, ensuring alignment between technical requirements and business objectives for maximum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and automating tasks, creating custom solutions that enhanced decision-making and operational efficiency while freeing up team members to focus on more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seamless data exchanges across varying business systems, which bolstered overall data integrity and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Zapier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n8n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complex, multi-step automations that manage intricate workflows across multiple systems, handling edge cases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processes, best practices, and training materials to facilitate smooth transitions and encourage widespread adoption of automated processes across resistant or skeptical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dashboarding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real-time insights into operational performance metrics, enabling teams to track improvements stemming from automation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change management efforts, effectively communicating technical solutions to non-technical stakeholders to foster a culture of collaboration and adoption of new technological solutions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improvements through continuous testing and iteration based on measurable outcomes, focusing on cost savings, productivity gains, and enhanced employee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workshops for team members on automation systems and processes, promoting self-service capabilities for frequently occurring issues and increasing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teams and external vendors to ensure seamless integration and scalability of automation tools with existing systems, focusing on long-term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systems and alerting tools that provide visibility into process performance, allowing teams to proactively address issues and continuously refine automation solutions based on real-time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AI technologies to identify high-impact opportunities for automation, evaluating their potential to enhance operations through smarter process design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workflow automation and continuous improvement, guiding teams toward enhanced operational excellence and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dynamic user experiences and streamlined workflows that fostered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analyze user needs, and translate them into technical specifications, ensuring alignment between business goals and technological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functionality of existing applications, enabling smooth integration with third-party services and optimizing the data flow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automation initiatives within the development process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reducing the likelihood of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of applications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delivery and adherence to industry standards for performance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best practices and the latest frameworks, fostering a culture of continuous learning and professional development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high standards of software quality and provided constructive feedback to team members, enhancing overall team performance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applications and manage backend functionality, ensuring scalability and reliability of web solutions designed for expansive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design efficient data storage solutions that support agile data access and integration for real-time analytics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tracking and analytics tools to measure user engagement and application performance, enabling data-driven decision-making for future enhancements and feature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SCRUM ceremonies and contributing to sprint planning and retrospective sessions, ensuring efficient project delivery aligned with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across all phases of the software development lifecycle, creating user manuals and technical documentation that provide clear guidelines for system usage and maintenance.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