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Software Engineer with 11 years of comprehensive software development experience focusing on web and mobile applications. Proficient in leveraging AI, LLM technologies, and data management strategies to enhance fintech solutions and drive application migrations.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Golang, JavaScript, TypeScript, C#, Scala,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Flask, Django, Node.js, React, Angular,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Tools:</w:t>
      </w:r>
      <w:r w:rsidRPr="009C6822">
        <w:rPr>
          <w:rFonts w:ascii="Roboto Light" w:eastAsia="Roboto Light" w:hAnsi="Roboto Light" w:cs="Roboto Light"/>
          <w:sz w:val="20"/>
          <w:szCs w:val="20"/>
        </w:rPr>
        <w:t xml:space="preserve"> SQL Server, PostgreSQL, MongoDB, Elasticsearch, Apache Kafka, Redis, Hadoop,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Natural Language Processing, Machine Learning, Deep Learning, Data Fabric Services, COF Strategies, Data Lakes, AI Automation, Predictive Analytics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AI proof-of-concept initiatives to support the integration of various acquisitions, driving the successful enhancement of personal loan platform migrations while ensuring comprehensive data fidelity and system operability throughout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Fabric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the access and quality of data in personal loan ecosystems, collaborating with cross-functional teams to create seamless integration strategies and maintain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with AI experts on large language model initiatives, facilitating knowledge-sharing workshops, and actively contributing innovative solutions that enhanced the performance and efficacy of financial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Specialist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maintaining data integrity and implementing best practices in data management, ensuring all systems utilized accurate and timely information during acquisition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cloud applications with a focus on automation and AI capabilities, leading technical discussions that highlighted our advancements in financial technology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processes for cross-company application migrations, advocating for AI-enabled solutions that optimized workstreams and improved overall efficiency in the integration of acquired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to design robust backend services, creating high-performance applications that not only met user needs but also adhered to scalability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strategic data analysis techniques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analyzing customer datasets to implement targeted solutions that enhanced personalization and customer engagement in loan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governance frameworks for data handling during acquisitions, ensuring alignment with regulatory requirements and internal policies, inherently boosting consumer trust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visualization tools to present complex data findings to stakeholders, simplifying decision-making processes related to ongoing acquisition projects and enhancing analytical capabilities company-wide.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development and data management, fostering a culture of continuous learning and innovation within the engineering team for fintech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partners to deliver tailored AI and data solutions, ensuring operational readiness and seamless integration post-acquisitions while keeping an eye on emerging fintech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for data fidelity maintenance during transitions, leveraging both deep technical acumen and interpersonal skills to facilitate effective communication across departments during critical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webinars, continuously enhancing my knowledge of AI technologies and fintech innovations to stay abreast of the future trends shaping our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collaborative team environment by encouraging the integration of diverse approaches in AI-driven strategies, ensuring the team remained agile and highly innovative in our technological responses.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and mobile applications that leveraged sophisticated data architectures, responsive design frameworks, and an emphasis on user-centered principles leading to enhanced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implementing an automated module for data collection and analysis that streamlined operational efficiencies within backend systems, showcasing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data manipulation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drive the successful migration of applications to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deployment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programming workshops emphasizing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levels while also promoting team growth through knowledge sharing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machine learning models to analyze user behavior data, which informed strategic decisions, improved personalized user experiences, and ultimately drove higher conversion rates in products offered.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product development by integrating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into application features, significantly improving interaction quality and functionality across various platforms in our product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mentorship program for junior developers, focusing on imparting knowledge in AI technologies and fostering a learning environment that aligns with the company’s focus on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employing scrum methodologies to ensure the timely and effective delivery of projects while consistently engaging with stakeholders for feedback and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CI/CD pipelines to expedite development processes, championing changes that effectively reduced deployment times and enhanced team productivity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financial technologies to propose innovative solutions that aligned with company strategy and responded to both market demands and customer needs on a quarterly basis.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database management and optimization, leading initiatives that boosted data retrieval speeds and efficiencies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alongside traditional data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monitored performance metrics across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provide actionable insights which shaped future project decisions and helped refine operational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