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AI Software Engineer with over 11 years of experience in software development, specializing in building AI-first applications. Proficient in Python, machine learning frameworks, and cloud computing environments, committed to enhancing product experiences through innovative technology.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Java, C++, Go, Rust, Ruby, Scala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Keras, scikit-learn, MXNet, fastai, H2O.ai, LightGBM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Heroku, Docker, Kubernetes, OpenShift, IBM Cloud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JIRA, Docker Compose, Trello, Visual Studio Code, PyCharm, Postman, Anaconda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Web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RESTful APIs, GraphQL, gRPC, WebSocket, SOAP, JSON, XML, Microservices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deployed AI-driven applications which enhanced user experiences by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models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autonomously adapt and improve based on user interactions and historical data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rapidly iterate on software features, ensuring alignment between technical feasibility and product vision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effective communication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project management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integrated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facilitated seamless data sharing between front-end applications and back-end services, improving overall system performance and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deploy machine learning applications within scalable environments, enhancing the accessibility and reliability of production systems under varying loads.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testing and quality assurance on deployed applications,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testing frameworks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catch bugs and ensure high standards of performance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integration and continuous deployment (CI/CD) practices, streamlining the release process by implementing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the development workflow.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emerging technologies and industry best practices, experimenting with new tools and frameworks to constantly improve application efficiency and developer productivity within agile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software engineering, fostering a culture of knowledge sharing and continuous improvement that reinforced team cohesion and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analysis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assess user interactions and gather insights, effectively driving data-informed decisions that shaped product feature roadmaps and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machine learning techniques for optimizing system performance, exploring algorithms like neural networks and decision trees to achieve better accuracy in predictions and user personalization.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user feedback and analytics into the development cycle, facilitating regular adjustments to product features to better meet user needs and improve engagement rates through iterative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multiple AI-focused projects, ensuring scalability and security across applications while adhering to industry standards and best practices for data protection and ethical AI usage.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brainstorming sessions and hackathons aimed at finding creative solutions to complex problems, demonstrating adaptability and a strong sense of innovation even under tight deadlines.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and architecture of the software systems from the ground up, ensuring that they met both current and future business needs through scalable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Publicly shared insights and findings through blog posts and presentations at tech conferences, enhancing the company’s visibility as a thought leader in the AI space.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extensive software development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building scalable applications that respond dynamically to user behavior and operational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data scientists and product managers to define project requirements and develop features, effectively translating user needs into functional specifications through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machine learning models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Keras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conducting experiments to drive improvements in predictive analytics and enhancing business intelligence initiatives across the company.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application deployment processes by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consistency across development, testing, and production environments while minimizing downtime.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architecture discussions, enhancing the overall code quality and performance by advocating for best practices in modular design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clean coding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various third-party services to enhance application functionality, utilizing APIs and webhooks to create seamless user experiences across distinct services within the digital ecosystem.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automated testing suites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all features underwent rigorous testing before deployment to maintain high standards of software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research on cutting-edge machine learning algorithms and presented findings to stakeholders, driving innovation that influenced project direction and technology adoption within the company.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user experience teams to define effective workflows and user interfaces, ensuring that the integration of AI technologies improved overall user satisfaction and product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developed features and systems, focusing on code usability and maintainability while making it easier for future developers to work with existing codebases.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cross-functional teams to design robust microservices architectures, supporting the scalability and performance required in user-centric applications deployed across various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 performance bottlenecks within existing applications, utilizing profiling tools to analyze system performance, iteratively improving efficiency while implementing best practices in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