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AI and Data Development, specializing in healthcare solutions and integrating AI technologies. Proven expertise in designing scalable, compliant, and high-performance systems that leverage cloud-native architectures and modern AI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 Transformers, Keras, OpenAI,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Snowflake, SQL, Apache Spark, Apache Kafka,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CI/CD, Helm, Git, Observability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SOC2, Data Privacy, Regulatory Frameworks, Security Best Practices, Model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 healthcare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systems met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standards, while maintaining performance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architecture for enterprise-ready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orchestration layers and developing automation solutions that seamlessly 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in clinical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 cases and translate healthcare business needs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strong focus on client delivery and operational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workshops and proof-of-concepts to align client requirements with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greater collaboration, idea exchange, and project buy-in from stakeholders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overall system reliability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managed data abstraction layers across multi-provider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flexibility and scalability of AI integrations to support future healthcare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adaptable workflows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maximize the potential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simplifying complex process automation in healthcare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for agent accuracy and reliability,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discrepancies in service interactions, leading to better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engineers, promoting knowledge sharing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with industry standards and best practices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model development, ensuring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necessary regulatory frameworks, facilitating smoother audits and operational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client relationships, serving as a trusted partner and advisor by addressing concerns proactively, skillfully navigating the complexities of healthcare AI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optimizing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continuous learning and improvement across deployed systems and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external vendors and technology providers to enhance service offerings, driving innovation and the adoption of future-ready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healthcare interoperability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product development with regulatory requirements, ensuring that new systems met industry benchmarks for data exchange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subject matter expert in the realm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healthcare applications, providing strategic insight that informed product development and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by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the synergies of cloud services that powered scalable systems for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contributing to design choices, program architecture, and code reviews that ensured code quality and adherence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modularity and maintainability while optimizing system performance across diverse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AI frameworks into existing product ecosystems, enhancing functionality and responsiveness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effectively gather product requirements, ensuring that development efforts were aligned with stakeholder expectations and market needs throughout the project's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optimization and performance testing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applications while ensuring stable deployment and operation under various loads 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by popularizing practices that shorted release cycles and improved system feedback through continuous integration and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resolved application issues with robust troubleshooting techniques, emphasizing effective communication with engineering and product teams to prioritize and address product flaws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efficiency by delivering training sessions and workshops on emerging technologies and tools, fostering a culture of continuous learning and professional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maximizing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reliability by implementing and advocating for best development practices and utilizing industry-standard tools and frameworks to optimize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user experience by employing UX principles in the design and development stages, ensuring a user-centered focus was at the heart of applications and features being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high-level architectural discussions, focusing on best practices for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into commercial products and addressing real-world business challenges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