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Engineer with 11 years of experience in software development, specializing in web and mobile applications focusing on Generative AI platforms and intelligent automation systems. Proven expertise in Python and hands-on experience with GenAI frameworks like LangChain and Retrieval Augmented Generation (RAG) architecture. Strong collaborative skills and a passion for delivering innovative solutions to enhance guest experiences in the leisure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LangChain, TensorFlow, PyTorch, Django, Flask,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Pinecone, Weaviate, OpenSearch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 Tools:</w:t>
      </w:r>
      <w:r w:rsidRPr="009C6822">
        <w:rPr>
          <w:rFonts w:ascii="Roboto Light" w:eastAsia="Roboto Light" w:hAnsi="Roboto Light" w:cs="Roboto Light"/>
          <w:sz w:val="20"/>
          <w:szCs w:val="20"/>
        </w:rPr>
        <w:t xml:space="preserve"> Hugging Face, Scikit-learn, spaCy, Keras, FastAPI, Rasa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GCP, Azure, Docker,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enterprise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for efficient model performance and scalable deployment across multiple business verticals, enhancing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 Augmented Generation (RAG)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large language models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significantly improving response quality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AI pipelines to manage ingestion, embedding, retrieval, and generation workflows, ensuring high throughput and low latency in AI operations contributing toward dynamic customer engagement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enterprise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sources, creating seamless interactions that promoted enhanced user experiences, contributing to increased operational efficiencies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evaluation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measuring model performance, hallucination, and response quality which led to improved reliability and accuracy in generated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governance practices and safety checks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responsible AI controls that upheld ethical standards in data handling and model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 interaction processes, boosting accuracy while maintaining performance expectations which fostered better user interactions with AI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observability frameworks for AI systems, developing dashboards to monitor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token usage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latency, and evaluation metrics, enabling informed decision-making and troubleshooting for continuous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intensively with cross-functional teams to deploy production-grade AI solutions, synthesizing various perspectives and expertise to align with strategic business goals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weekly strategy sessions focusing on AI innovation and technology trends, advocating for the adoption of cutting-edge solutions that align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fostering a culture of learning and knowledge sharing that improved the overall skill set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assessments of existing AI systems, recommending enhancements and optimizations that improved throughput and user engagement metrics across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enterprise architecture planning sessions, contributing insights about future AI projects and ensuring that the technology roadmap aligns with business objectives in the leisure and attractions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while maintaining high standards of quality and adherence to Agile methodologies throughout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explore emerging technologies in AI, creating proof-of-concept models that demonstrated the viability of new approaches to enhance existing platforms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develop innovative software applications, enhancing customer experience and operational efficiency through AI integration within existing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to accelerate software development processes, ensuring that project deliverables met rigorous standards of quality and performance while managing changing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code reviews, leading discussions to optimize software architecture and application performance, building consensus among team members for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integration testing, and performance testing strategies to validate and improve application quality, fostering a robust software development lifecycle focused on continual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meetings to understand requirements and deliver tailored technology solutions that fit the unique needs of diverse users, reinforcing Google’s commitment to customer satisfaction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libraries and frameworks to streamline development efforts, ensuring that best practices were captured and reusable solutions were available to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solutions based on real-time feedback from users, promoting a culture of responsiveness and agility within project teams to rapidly address operational challenges in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functional specifications and software features, aligning development efforts with company goals while ensuring timely project delivery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existing algorithms by analyzing user behavior data, crafting innovative solutions that leverage machine learning techniques for improved user experience and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knowledge-sharing sessions to foster a collaborative learning environment, discussing advanced features and tools that could benefit current projects and improve overall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programs for new technologies and practices, empowering team members with the skills they need to excel in their roles while enhancing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for software defects, proposing solutions and driving implementation efforts to ensure system reliability and maintainability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