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AI Enablement Lead with over 11 years of experience in software development specializing in web and mobile applications. Expertise in AI/ML, strong background in teaching complex concepts, and a passion for empowering teams through technology. Proficient in Python, JavaScript, and various AI frameworks to drive strategic AI adoption. Adept at developing effective training materials and fostering a culture of technological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Hugging Face, Claude, GPT, Cursor, Copilot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Node.js, React,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HubSpot, Monday.com, Microsoft Teams, Slack, Zoom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Trello, Asana, Git,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Learning Management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Brightspace LMS, Moodle, Canvas, Udacity, Coursera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primary resource for training and coaching staff on effective AI utilization, facilitating improved understanding and operational efficiency, while fostering a confidence in performance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training sessions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empowered staff to embrace new technologies confidently, thereby transforming how team members approached daily tasks and facilitated collaboration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supported the organizational infrastructure, ensuring a streamlined adaptation process, while collaborating with internal stakeholders to tailor solutions that meet varied team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structured communication strategies and documentation for maintaining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simplifying complex processes for team members, and clearly articulating the benefits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everyday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team progress and adoption rates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feedback and adjustments as necessary to maximize user engagement and productivity with AI agent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 repository of ready-to-use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templates that enabled staff to customize and deploy solutions quickly and independently, improving operational agility and individual capability.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development teams to assess and redefine the use of existing systems, recommending new technologies that align with industry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evaluated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our infrastructure remains at the cutting edge of development, while designing long-term strategies to optimize usage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hands-on workshops that encouraged a culture of continuous learning, allowing team members to evolve alongside technological changes and embrace new practices in their roles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Academy coaches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fluency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curricula, ensuring alignment with real-world applications and industry demands, significantly enhancing the practical skill set of our Scholars.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metrics for assessing the impact of training programs, allowing for actionable insights and the continual improvement of learning strategies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strategic recommendations to executive leadership regarding future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investments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technology priorities are aligned with overall organizational objectives and enhancing the team’s operational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and training on overcoming challenges associated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patience and clarity to foster understanding among team members at varying comfort levels with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development of reusable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templates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self-sufficiency among staff in deploying technologies while ensuring high standards of security and documentation were maintained for all solutions deployed.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creation of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adoption roadmap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guiding team members through a progressive learning pathway that accommodates varying levels of expertise and encourages advancement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robust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efficiency, while ensuring adherence to best practices in software engineering throughout diverse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within cross-functional teams to design and refine software solutions that met user requirements, incorporating feedback for continuous improvement and a seamless user experience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and optimizing machine learning models that addressed real-world problems, enhancing application capabilities and performance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programming practices, fostering a collaborative team environment that encouraged professional growth and skills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testing and debugging processes,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bugs and collaborate with QA teams for detailed assessments, ensuring that all deliverables met high-quality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to demonstrate innovative uses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practical applications, inspiring team members to explore creative solutions in their own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new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projects to streamline development processes, improving collaboration and productivity across software delivery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delineate project scopes, timelines, and deliverables for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AI-focused initiatives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best practices in project management to ensure successful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codebases across multiple projects, enabling a collaborative development environment and reducing the likelihood of integration issues during merges.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client-facing presentations that showcased the capabilities of developed applications, demonstrating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in a way that complies with user expectations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APIs into applications, enhancing capabilities and functionality, while ensuring that the systems delivered robust performance and maintained data integrity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extensive technical specifications for projects, allowing for streamlined onboarding processes and clear guidance for future development iterations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