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expertise in developing highly scalable systems using Java, Spring, AWS, and microservices architecture. Strong collaborative skills with a focus on delivering quality solutions that meet evolving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 17, JavaScript, Python, C#, SQL,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Spring Boot, Hibernate, Microservices, React, Angular, Vue.js,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S3, EC2, EKS, Lambda, CloudFront, DynamoDB, Elastic Beanstalk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Oracle, MongoDB, Redis, Cassandra, ElasticSearch, DynamoDB, Neo4j</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Containerization:</w:t>
      </w:r>
      <w:r w:rsidRPr="009C6822">
        <w:rPr>
          <w:rFonts w:ascii="Roboto Light" w:eastAsia="Roboto Light" w:hAnsi="Roboto Light" w:cs="Roboto Light"/>
          <w:sz w:val="20"/>
          <w:szCs w:val="20"/>
        </w:rPr>
        <w:t xml:space="preserve"> Docker, Kubernetes, CI/CD, Jenkins, Git, Terraform, Ansible,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 and APIs:</w:t>
      </w:r>
      <w:r w:rsidRPr="009C6822">
        <w:rPr>
          <w:rFonts w:ascii="Roboto Light" w:eastAsia="Roboto Light" w:hAnsi="Roboto Light" w:cs="Roboto Light"/>
          <w:sz w:val="20"/>
          <w:szCs w:val="20"/>
        </w:rPr>
        <w:t xml:space="preserve"> REST, GraphQL, SOAP, API Gateway, WebSockets, Microservices Architecture, OAuth2, SAML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systems that enhance product functionality,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evolving healthcare technology needs effectively and efficiently with a focus on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Scrum Masters and Product Owners, to gather requirements and document new features, ensuring alignment with user needs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microservices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business solutions while maintaining high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fostering a collaborative environment that promotes knowledge sharing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team performance and project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adherence to architectural standards, facilitating the delivery of applications that meet rigorous industry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deployment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integration process and reducing deployment times while enhancing the quality of releases by incorporating continuous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software issues in production, applying strong analytical skills and industry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minimal downtime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strategies in collaboration with the quality assurance team, ensuring comprehensive test coverage for new features and enhancements in adherence to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enabling the deployment of microservices and facilitating easier scaling and management of distributed applications in a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clear and maintainable documentation for technical specifications, contributing to knowledge management within the team and facilitating smoother onboarding processes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derive technical specifications from business needs, translating high-level requirements into actionable tasks aligned with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integrations with third-party systems,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ensuring seamless data exchange according to healthcare compliance regulations and data integrity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 meetings, sharing insights and contributing to team dynamics that drive continuous improvement in practices and processes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performance, proactively identifying issues and implementing solutions to enhance operational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overall system architecture discussions, ensuring that solutions align with strategic business goals while promoting the adoption of best practices in software development and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a team focused on delivering high-quality software solutions in line with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projects involving both front-end and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create seamless user experiences and maintain high levels of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and designed APIs for new functionalities, ensuring robust and secure integration points that align with business objectives and improving overall system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best coding practices and effective debugging techniques, nurturing a culture of continuous learning and professional growth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taking part in decisions that drive performance improvements and ensure scalability within cloud-based environments centered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sprint demos and reviews, showcasing new features and gathering feedback for continuous iteration and improvement of project deliverables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development processes and providing consistency across development, testing, and production environments by managing containerized application instances.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quality assurance teams to develop comprehensive testing strategies, ensuring that newly developed software meets expected standards and specifications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issues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corrective actions to optimize application behavior, driving enhanced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migration projects,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secure, efficient, and accurate data transfer processes while ensuring data integrity is maintained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code review sessions to maintain high code quality standards, offering constructive feedback and fostering an environment of collaborative learning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design specifications and API integrations meticulously, aligning project details with compliance standards while enabling effective communication with stakeholders regarding development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