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network automation and infrastructure solutions. Proven expertise in architecting SDLC-integrated systems with leading technologies, fostering team leadership, and delivering robust automated testing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C/C++, Rust, Java, Go, Bash,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Azure DevOps, Jenkins, Docker, Kubernetes, Terraform, Ansible, Spinnaker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SPyTest, SONiC, OpenBMC, IXIA, ONIE, GCP, AWS,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BGP, EVPN, VXLAN, SAI, Network Automation, SDN, Load Balancing, Routing Protocols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 Testing, Regression Testing, Performance Testing, Stress Testing, Automated Testing, Quality Assurance, Test Case Management, Test-Driven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Agents, LLM Integration, Machine Learning, Predictive Analytics, Data Analysis, Log Parsing, Intelligent Automation, Self-Healing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next-generation cloud-native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OpenBMC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hardware and SDLC processes while reducing deployment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bridged code integration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repositories to physical hardware environments, ensuring automated build and test processes were consistently triggered upon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GUI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physical test beds, tightly coupling software development workflows with hardware testing for enhanced operational visibility and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Operating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(NOS) features to improve reliability and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IXIA traffic generators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automated testing suites to simulate high-scale traffic scenarios, facilitating performance validation and stress-testing of network devices on real hardware.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excellence in engineering through mentoring cross-functional teams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disciplines to enhance collaboration and align technical roadmaps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behavior-driven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identifying root causes of test failures through advanced parsing of logs and automated failure recovery processes to streamline validation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quality assurance process by architecting self-healing test environments that autonomously diagnosed and corrected hardware issues, significantly improving the resilience of testing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predictive analytics tools to assess long-term software quality trends, proactively addressing potential regressions to enhance development cycles and minimize product delivery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 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which enhanced workflow efficiencies and further solidified the relationship between software engineering and operational success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cloud-to-on-prem connectivity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striving to improve secure access and orchestration of disparate physical and virtual infrastructures for comprehensive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protocols that fostered code quality and encouraged a maintainable coding standard across teams, ultimately enhancing productivity and codebase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state-of-the-art performance and stress tests within complex multi-network environments, assessing system robustness and identifying optimization pathways in collaboration with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testing methodologies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into existing frameworks which enhanced analysis capabilities and facilitated intelligent test case selection and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technical documentation and knowledge sharing among team members to ensure alignment and understanding of complex network strategies, thus fostering a shared vision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existing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user-friendly interfaces and robust backend services to support business goals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product requirements and translate them into detailed technical specifications, leading to innovative solutions that drove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 while maintaining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web technologies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performance and stability, while developing responsive UI designs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deliverables, identifying issues early and implementing design improvements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organizing regular knowledge-sharing sessions, effectively aligning stakeholders on project goals while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milestones on time by utilizing Agile methodologies, enhancing productivity through effective communication and iterative development practices across multiple teams within a cross-functional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end-to-end software development processes from requirements gathering to deployment, maintaining focus on customer-oriented solutions and operational efficiency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platform capabilities to build and manage scalable applications that meet evolving business demands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practices, coding standards, and effective use of frameworks, promoting a collaborative environment that strengthens the technical library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production issues with effective debugging protocols and enhanced the performance of existing systems, ensuring the reliability of applications and satisfaction of service-level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design and architecture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consistent documentation standards and adherence to security protocols across microservices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