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comprehensive experience in software development, focusing on web and mobile applications. Proficient in leading projects and teams while implementing scalable architectures using the latest technologies, with expertise in .NET, C#, ASP.NET, .NET Core, and modern front-end frameworks. Strong collaboration skills aligned with Agile methodologies and a commitment to mentoring junior engineers in technical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SQL, PL/SQL, HTML5, CSS3,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Core, Web API, React, Entity Framework, Angular, Django,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Oracle, MongoDB, PostgreSQL, SQLite,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DevOps Tools:</w:t>
      </w:r>
      <w:r w:rsidRPr="009C6822">
        <w:rPr>
          <w:rFonts w:ascii="Roboto Light" w:eastAsia="Roboto Light" w:hAnsi="Roboto Light" w:cs="Roboto Light"/>
          <w:sz w:val="20"/>
          <w:szCs w:val="20"/>
        </w:rPr>
        <w:t xml:space="preserve"> Git, SVN, Docker, Kubernetes, TeamCity, Octopus Deploy,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RESTful APIs, Microservices, SOA, Serverless Architecture, MVC, MVVM, SOLID Principles, Design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NUnit, Selenium, Jest, Postman, Swagger, Mocha, Log4net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enterprise-scale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coding standards while executing innovative architectural decisions that improved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driving modernization initiatives to migrate legacy applications to more efficient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solutions, enhancing service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architecture patterns and enforced coding standards across the team, fostering consistency and collaboration, leading to successful delivery of high-quality software products that align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pair programming sessions, and technical coaching, promoting knowledge sharing and best practices in developing secure, maintainable code within agile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synchronize efforts on project deliveries and improve CI/CD pipelines, enhancing software delivery effectiveness and time-to-market.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of production issues, implementing preventative strategies that significantly reduced system downtimes while improving the overall reliability of deployed applications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modernization of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user interfaces and leveraging modern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engagement rates of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made trade-off analyses that shaped long-term technical strategies, emphasizing scalability, maintainability, and security, while ensuring alignment with overall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frameworks and shared libraries, facilitating fast-tracked development cycles and reducing redundancy across projects, while reinforcing the importance of best practices and good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automated testing strategies, fostering a culture of quality assurance and validation processes, enabling the team to achieve quicker feedback loops and delivering higher-quality software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diagnostics and performance tuning necessary for maintaining high system availability and user satisfaction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stakeholders to translate complex business requirements into technical specifications, enabling clearer project vision and effective communication throughout the development lifecycle and delivering opportunities for business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taking initiative in refining deployment strategies and environment configuration processes that promoted deployment efficiency and reduced errors in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significantly to sprint planning, retrospectives and leveraging feedback for process and technical improvements that positively impacted team performance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design decisions,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security posture and mitigate vulnerabilities in applications while ensuring compliance with federal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with responsive interfaces and complex business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analyze requirements and translate them into highly efficient,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infrastructure on Google Cloud Platform for enhanced operational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operational costs and improved application performance through optimization of resource usage and implementation of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middleware technologies to ensure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that fostered knowledge sharing and development best practices, elevating team performance and contributing to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development lifecycle from code commit to production deployment, enabling faster and safer releases with minimized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high-quality deliverables by conducting thorough testing methodologies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reductions in post-release defects and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validate design components and ensure adherence to best practices, emphasizing user feedback and iterative development to constantly enhance application ergonomics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architecture of new features that integrated machine learning capabilities into existing products, allowing Google to harness data-driven insights for improved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software engineers as part of onboarding programs, sharing insights and experiences that fostered technical growth and a strong collaborative spirit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offering innovative ideas for enhancing application scalability, maintainability, and performance, while also ensuring alignment with evolving business objectives and technological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for various internal tools that increased productivity and optimized workflows for engineering teams, implementing best practices and ensuring integration with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under Agile methodologies, participating actively in daily scrums, sprint planning, and retrospective meetings to promote team cohesion and continuous improvement across all project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