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development professional with 11 years of experience in designing, developing, and maintaining web and mobile applications. Proven expertise in C#, .NET, and React, with extensive experience in Azure services and SaaS architectures. Excels in collaboration and communication within cross-functional teams to deliver high-quality technology solutions that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AWS,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for healthcare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user accessibility and adherence to best practices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design architectures that support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functionality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enterprise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accessibility of services and improve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project efficiency and reducing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continuous improvement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server-side logic for applications, ensuring they meet business requirements and adhere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resonate with end-user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facilitate seamless communication between front-end and back-end systems, ensuring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implementing best practices for data security and privacy, particularly for healthcare applications, ensuring compliance with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cloud-native architectures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applications, optimizing performance while managing costs and minimizing resource waste.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retrospectives, and daily stand-ups to ensure effective project management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functionalities by collecting and analyzing user feedback, translating insights into actionable improvements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storage, ensuring optimal performance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stakeholders on new application features, emphasizing usability and facilitating user adoption within their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documentation and knowledge sharing, providing clear guidelines and standards for future software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enterprise-level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delivering accessible and engaging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transform complex business requirements into technical specifications and architectural designs,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rich client-side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architectures in cloud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scalability, ensuring the applications supported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robust, scalable, and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enable seamless data exchange between client and server applications, focusing 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unit testing sessions, promoting best coding practices and adherence to defined development standards among team members and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integrate various data sources and services, enhancing the application's functionality through third-party solutions and internal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CI/CD processes within the development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software quality and reducing deployment times significantly for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applications, covering design specifications, user guides, and architectural overviews to facilitate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Agile methodologies to manage application development, ensuring timely delivery within budget and scope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brainstorming sessions and design sprints to ideate innovative features and functionalities for web applications,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quality assurance teams to identify and resolve software bugs, improving application stability and user experience through rigorous testing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application support and optimization post-launch, ensuring performance metrics were met and enhancements were implemented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