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web and mobile applications. Highly proficient in React, TypeScript, and backend architectures, with a strong focus on cloud-native and API design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Next.js, CSS-in-JS, Tailwind CSS, GraphQL,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AWS, PostgreSQL, Redis, Docker, Express.js, JSON Schema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OpenAPI, JSON-RPC, Web APIs, Microservices, Data Flow Management, Security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CI/CD, Agile Methodologies, DevOps, Docker, Terraform, Monitoring Tools, Performance Optimization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Lambda, CloudFormation, API Gateway, IAM, S3, RDS, Kinesis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full-stack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intuitive user experiences while ensuring robust backend services for seamless performance and reliability in distributed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discovery sessions with internal teams and clients to clarify technical requirements, expertly translating complex needs into actionable development tasks that aligned with project goals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secured APIs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optimal data access patterns and smooth integration between frontend and backend systems to enhance overall application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conducting daily stand-ups and retrospectives, fostering open communication with cross-functional teams to deliver high-quality software aligned with modern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 and infrastructure management, employing containerization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delivery pipelines and support scalable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tools, including observability practices for logging and metrics, allowing for proactive identification of potential issues leading to enhanced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implementation, facilitating knowledge transfer on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adherence to coding standards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documentation library, including decision records and design docs, to support project continuity and alignment with client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UI component libraries and design systems by creating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consistency and accessibility across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strong problem-solving skills to align development efforts with client needs through careful analysis of risks and trade-offs during technical discussions.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uphold best practices and improve code quality while ensuring all contributions met established performance benchmarks and security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production-grade web applications using a foundation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within cross-functional teams to implement scalable solutions that met user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and securing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aligned with best practices for data management and application efficiency in large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web features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and user-friendly interfaces while maintaining high standards of performance and responsiveness across multiple devices and browsers.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processes, contributing to sprint planning and retrospectives, which fostered an environment of continuous improvement within the team’s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applications for performance monitoring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regular feedback cycles and enhancing code durability through extensive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and UX teams through collaborative workshops to define user needs and support the transition from prototypes to production-ready mobile and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for cloud services, demonstrating capabilities in managing virtual environments while integrating CI/CD pipelines for efficient software delivery and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development of modular, reusable components within design systems to enhance product quality and consistency across various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to enhance team collaboration and introduce new frameworks and tools, thereby fostering a culture of continuous learning and adaptation.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DevOps to streamline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optimizing resource management and ensuring reliable and repeatable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improvements in application performance through rigorous testing and debugging processes, focusing on user feedback and metrics to drive optimization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adherence to development best practices through comprehensive training and documentation, ensuring team members were informed about the latest tools and methodologies.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