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specializing in WordPress development, web and mobile applications. Adept in building high-performing, responsive websites using modern technologies and development methodologies. Proven ability to collaborate effectively in remote environments, bringing a focus on performance optimization and third-party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PHP, JavaScript, MySQL,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WooCommerce, Elementor, Bootstrap, jQuery,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Bitbucket, Webpack, NPM,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PageSpeed Insights, Web Core Vitals, Caching, Lazy Loading, CDN Configuration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Third-party APIs, Affiliates, Dynamic Listings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 tailored for multiple clients,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responsiveness across diverse platforms, significantly improving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feature sets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plugins, ensuring robust compatibility with various third-party tools and services by adhering to industry best practices for custom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website loading times and performance metrics by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Core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strategic caching, code minification, and responsive design considerations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hosting environments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setups, facilitating collaboration across teams while maintaining a high standard of code quality and deployment efficiency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design teams to translate project requirements into actionable development roadmaps, ensuring timely delivery of high-impact web projects that align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WooCommerce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to improve e-commerce functionality by integrating payment gateways and optimizing checkout processes, which expanded the client's market reach and revenue potential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monitor bug tracking and performance testing, ensuring quality in end-product delivery while maintaining clear communication with stakeholders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mockups and wireframing, enabling better visualization of project workflows and facilitating discussions around user experience and functionality during the initial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strategies for structured content management, enhancing the user's ability to navigate complex information architectures across multiple listings and directories within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asynchronous task coordination to support remote team dynamics,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 and communication across dispersed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modifications and frontend redesigns to enhance user interaction without compromising site stability or performance, developing a holistic approach to website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plugin ecosystems, utilizing both customization for unique needs and ensuring compatibility with current platform updates to maintain continuity and functionality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insights into software trends involving affiliate marketing, deploying relevant tools and analytics to track performance and maintain proactive improvement cycles to meet evolving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cross-browser compatibility challenges while ensuring responsive designs perform optimally on all devices to maximize audience reach and engagement with a focus on mobile-first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maintenance and technical support for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properties, ensuring all digital assets remain functional, efficient, and secure against emerging cybersecurity threats.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maintained large-scale web applications using modern development practices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contributing to overall software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integrated features for enterprise-level products, promoting an agile workflow that inspired innovative problem-solving and timely delivery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unit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maintainability and improved coding standards within the overall software development lifecycle, promoting a culture of quality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architecture discussions, contributing to decisions on technology stack choices including cloud services and microservices for scalable and flexible web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interface improvements based on feedback and best practices, enhancing user experience across multiple platforms while ensuring accessibility and compliance with web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structures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backend functionalities, optimizing performance through careful indexing and query optimization techniques to improve data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to automate deployment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increased efficiency and reliability of application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software engineering best practices, fostering a collaborative team environment that encouraged knowledge sharing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RESTful services to facilitate effective communication between front-end interfaces and backend services, enhancing the capabilities of existing applications while improving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translate user stories into technical tasks, maintaining alignment between development goals and business objectives to achieve high-quality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fine-tuned analytics tools to monitor application performance metrics, ensuring the team had access to critical data for ongoing project improvements and feature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customer-focused software development projects, tailoring software solutions to meet specific end-user needs while maintaining flexibility to adapt to changing requirements during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