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WordPress support and development, focusing on maintaining custom-coded websites. Proven expertise in troubleshooting and client communication, ensuring high-quality maintenance and support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Advanced Custom Fields Pro (ACF Pro), Gravity Forms, Classic Editor, Yoast SEO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HTML5, CSS3, JavaScript,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Hosting &amp; Configuration: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cPanel, DNS Management, SSL Installation, Domain Configuration, Server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JIRA, Asana, Trello, Google Workspace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 AA, a11y Testing, Screen Reader Compatibility, Semantic HTML, Color Contrast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 50 custom-coded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expertly managing and resolving support tickets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client communication to ensure satisfaction and timely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tailored solutions for client support inquiries, utilizing hands-on experience with PHP to troubleshoot complex plugin issues and enhance site functionality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non-technical clients to provide clear explanations for technical issues, employing accessible language to foster trust and promote higher retention rates among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updates and modifications on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 without using page builders, showcasing proficient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template hierarchy for effective site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 settings and configurations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DNS management and SSL certificate installations to maintain site security and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performance bottlenecks within custom-coded themes, collaborating with developers to implement efficient code optimizations and enhance overall site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ongoing site performance and client feedback to refine support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email setup and user management tasks related to client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hosting issues, conducting in-depth root cause analyses to propose and implement prompt corrective actions for site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checks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all delivered sites met accessibility requirements and provided inclusive experiences for all users across varying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Gravity 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Post Type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client submissions, streamline workflows, and enhance data capture methods for better client interaction and feedback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client needs and evolving Web standards, demonstrating flexibility and a commitment to continuous learning in the fast-paced digital marketing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problem-solving abilities to address client concerns effectively and efficiently, resulting in increased client satisfaction and loyalty for ongoing support contracts.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ongoing site maintenance, including routine backups, security checks, and updates to plugins and themes to ensure optimal performance of client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project status updates and ticket resolutions to clients clearly and effectively, promoting transparency and building stronger relationships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and nurtured long-lasting relationships with clients by providing proactive support and maintenance solutions, which reduced churn rates and increased repeat business opportunities.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highly scalable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collaboration with cross-functional teams to deliver complex, client-facing solutions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 to enhance user interfaces, driving a focus on client satisfaction through responsive design principles and rigorous testing methods to ensure seamless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APIs, ensuring smooth data exchange between front-end applications and server-side processes, optimizing workflows across multiple platforms for various user 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client support procedures, utilizing strong debugging skills to identify issues in code and production environments, ensuring minimal downtime and swift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unit testing, utilizing automated tools to enhance verified process reliability while focusing on user-driven development to align with business objectives and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cycles, ensuring timely updates to production environments while adhering to development best practices and standards to improve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coding standards and best practices, fostering knowledge sharing and promoting skill growth within the development team for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projects and processes, improving transparency across teams and facilitating knowledge transfer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agile development process through active participation in scrum meetings, contributing insights towards sprint planning and retrospective discussions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requirements and translated them into technical specifications, ensuring a deep understanding of user needs led to the successful delivery of tailored solutions in varying technical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for peer submissions, providing constructive feedback and encouraging adherence to best practices while ensuring code quality and performance optimizations across multiple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communication channels with stakeholders, ensuring project timelines and objectives were met while addressing any client concerns promptly and professionally.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