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developing web and mobile applications. Specializing in WordPress development, PHP, HTML, CSS, and JavaScript with a strong passion for creating user-friendly and optimized websites to enhance client presence.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HTML, CSS,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WooCommerce, Bootstrap, jQuery,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VS Code, Docker, Postman,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SEO best practices, Performance Optimization,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Servers: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Apache, NGINX, Firebase,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 and plugins tailored to meet diverse client specifications, ensuring aesthetic appeal and functional integrity across a variety of web projects in a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websites through regular updates and performance enhancements, employing industry best practices to ensure high usability and visitor satisfaction for multiple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integrate visual elements seamlessly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sites, resulting in cohesive branding and enhanced user engagement for several online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website audits focusing on security and performance issues, implementing proactive measures that elevated site integrity and minimized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troubleshoot and resolve website-related issues efficiently, helping them maintain their online business presence and satisfaction with our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website visibility and ranking, leveraging analytics tools to monitor improvements and adjust strategies accordingly for pinpoint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cross-device compatibility through rigorous testing and validation, providing users with a consistent and positive browsing experience across all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abreast of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 continuously sought out new ideas and methods to incorporate into our web projects for leading-edge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systems for client support regarding technical issues, enhancing communication and resolving problems swiftly, thereby contributing to client retention and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design strategies within websites to cater to mobile and desktop users, prioritizing user experience while adhering to best practices in mobile-first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maintained documentation for projects by utilizing collaborative tools, ensuring consistency and clear communication across team members for future reference and overall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meetings to discuss project progress, challenges, and solutions, fostering a collaborative environment that encouraged input from all members to enhance our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engaging web content and user interfaces that were not only visually appealing but also aligned with modern web standards and user expectations, effectively increasing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attended online workshops and webinars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advancements, sharing insights gained with the team to enhance our collective knowledge and improve the quality of our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site maintenance, fostering skill growth and building a competent team within the remote working structure.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variety of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enhancing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functionality and user engagement while adapting to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 and technical specifications, fostering strong relationships that supported timely project delivery while adhering to strict deadlines and quality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including Scrum for project management, leading sprint planning sessions and retrospectives that improved workflow efficiency and team dynamics in a high-paced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flexibility in adopting different programming paradigms while expanding technical skill sets to meet diverse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backend services catering to large databases, ensuring effective data retrieval and reliability across all applications in alignment with company standards and industry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Extraordinarily focused on enhancing website performance through code optimization and implementing caching strategies, which helped achieve a seamless user experience across all digital platforms used by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to ensure best practices in development and implementation, aiding in the personal growth of other engineers while promoting a culture of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mobile-first web applications, optimizing them for diverse platforms, thereby increasing accessibility and user satisfaction among clients accessing through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for junior developers, nurturing their skills in modern web technologies and methodologies, thereby enhancing team capability and retention rates at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user testing and feedback analysis to iterate on software enhancements, ensuring alignment with user needs and technological advancements in a constantly evolving sector.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across all web applications developed, adhering to best practices to safeguard sensitive data and build trust with end-users and clients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within the team by introducing innovative tools and practices, encouraging explorations of new technologies that aligned with organizational goals and client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