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comprehensive experience in web and mobile application development, specializing in WordPress technologies and frameworks. Proven ability to design features, guide architecture, and ensure performance resulting in robust solutions. Adept at both back-end and front-end development, with a strong command of PHP, React, HTML5, CSS3, and JavaScript. Eager to contribute to innovative teams that disrupt consumer finance through superior digital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HTML5, CSS3, React, jQuery,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WordPress, Bootstrap, jQuery UI, Vue.js,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Deployment:</w:t>
      </w:r>
      <w:r w:rsidRPr="00106EA3">
        <w:rPr>
          <w:rFonts w:ascii="Roboto Light" w:eastAsia="Roboto Light" w:hAnsi="Roboto Light" w:cs="Roboto Light"/>
          <w:sz w:val="20"/>
          <w:szCs w:val="20"/>
        </w:rPr>
        <w:t xml:space="preserve"> Git, SVN, Mercurial, Docker, Bitbucket,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APIs, GraphQL, Cloud Functions, JSON, XML,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Visual Studio Code, WebStorm, Adobe XD, Figma, Postman, Chrome Developer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range of responsive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and plugins, enabling improved user engagement and seamless navigation with robust functionality tailored for dynamic content management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architectural development by employing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across multiple web applications, resulting in faster load times and improved user satisfaction over several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project goals and requirements, leveraging Agile methodologies and ensuring timely delivery of </w:t>
      </w:r>
      <w:r w:rsidRPr="00106EA3">
        <w:rPr>
          <w:rFonts w:ascii="Roboto Light" w:eastAsia="Roboto Light" w:hAnsi="Roboto Light" w:cs="Roboto Light"/>
          <w:b/>
          <w:bCs/>
          <w:sz w:val="20"/>
          <w:szCs w:val="20"/>
        </w:rPr>
        <w:t xml:space="preserve">high-quality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digital products to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user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adaptive designs that enhance usability on various devices and ultimately boost user retention metrics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responsive design principles into application development, ensuring consistent behavior across all devices and platforms for a superior user experience, which effectively supports marketing objectives and audience outreach.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version control and rollback capabilities to maintain system integrity while supporting ongoing development efforts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 integrations with backend services to facilitate data exchange, employing techniques with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formats including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content representation.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initiatives, focusing on optimizing load times and resource consumption, directly impacting the overall effectiveness and success of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coding standards and best practices, emphasizing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strategies during the development process to enhance the visibility of deployed applications on major search engines.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developers, fostering a collaborative learning environment that promotes knowledge sharing best practices and effective resolutions to coding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testing and quality assurance protocols, identifying and resolving performance bottlenecks while ensuring compliance with accessibility standards and delivering high-quality, user-friendly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modern development tools including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improving design workflows, enabling the team to achieve better collaboration and faster project timeframes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error debugging processes, leading to enhanced skill sets among team members and resulting in improved project outcomes over contract durations.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skill development through industry conferences and workshops focusing on emerging technologies relevant to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newfound strategies into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through effective communication, maintaining transparency on project statuses and actively seeking feedback from clients to refine development processes and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user-centric applications focusing on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cross-browser compatibility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providing seamless experiences regardless of the platform chosen by end users for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to deliver engaging user interfaces that enhanced interaction rates while simplifying the development and maintenance of web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workflows, track progress, and consolidate feedback that guided continuous improvement cycles in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APIs and application architecture, ensuring clarity and accessibility for current and future teams while streamlining onboarding processes amid project transitions or staff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post-launch support and iteration cycles, utilizing user feedback and performance analytics to refine features and improve the overall user experience in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backend systems to expedite data retrieval processes, directly contributing to enhanced application responsiveness and reduced load times across various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to promote best practices among peers, with a strong emphasis on clean coding standards and compliance with industry norms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workshops to gather requirements and understand business goals, providing technical insight and feasibility assessments for proposed web solutions using current technologies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to ensure functionality and reliability of applications across platforms by employing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primary testing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continuous integration and deployment pipelines, utilizing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ultimately increasing overall operational efficiency within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current SEO best practices to improve application reach and visibility, optimizing on-page content and enhancing metadata structures that aligned with evolving search engine algorithms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updated personal knowledge base through online courses and technical books focused on emerging technologies and industry best practices, applying learning directly to project challenges to drive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