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Senior Technologist with 11 years of software development expertise in web and mobile applications. Proven capability in designing systems, architecting solutions, and mentoring engineers. Strong depth in .NET/C#, Angular, and SQL Server, with a focus on building scalable and secure technologies. Versatile and adaptive leader with a track record of collaboration with executive leadership to drive innovative solutions that enhance organizational effectiveness.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ASP.NET, Angular, React, Node.js,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Azure Cosmos 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Environments:</w:t>
      </w:r>
      <w:r w:rsidRPr="00106EA3">
        <w:rPr>
          <w:rFonts w:ascii="Roboto Light" w:eastAsia="Roboto Light" w:hAnsi="Roboto Light" w:cs="Roboto Light"/>
          <w:sz w:val="20"/>
          <w:szCs w:val="20"/>
        </w:rPr>
        <w:t xml:space="preserve"> Visual Studio, Git, Docker, Azure DevOps,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Microsoft Azure, AWS, Google Cloud Platform, Terraform, Kubernetes, HITRUST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HITRUST, HIPAA, OWASP Best Practices, Data Encryption, Network Security, Identity Access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architectures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transaction throughput to meet business demands while maintaining compliance with industry security standards such as </w:t>
      </w:r>
      <w:r w:rsidRPr="00106EA3">
        <w:rPr>
          <w:rFonts w:ascii="Roboto Light" w:eastAsia="Roboto Light" w:hAnsi="Roboto Light" w:cs="Roboto Light"/>
          <w:b/>
          <w:bCs/>
          <w:sz w:val="20"/>
          <w:szCs w:val="20"/>
        </w:rPr>
        <w:t xml:space="preserve">HITRUST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CTO and CIO to craft technology roadmaps that align development efforts with business goals, focusing on enhancing performance and scalability of critical systems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proof-of-concept solutions that evolved into robust products deployed in production environments, emphasizing collaborative problem-solving and innovative tech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integrated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infrastructure and application performance, facilitating agility and responsiveness to changing market needs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mentored engineering teams on best practices in system design, coding standards, and optimization strategies, fostering a culture of continuous improvement and learning within a fast-paced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supported enterprise-grade infrastructure solutions in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alignment with compliance standards while enhancing overall system reliability and performance under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to ensure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best practices, implementing preventative measures against breaches and improving system resilience in real-time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a collaborative environment that enabled team members to actively participate in system architecture discussions, empowering engineers to share insights and drive impactful technology initiatives together.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enhancing deployment strategies and system management efficiency within the cloud-centric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advanced-level proficiency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programming, tuning, and performance monitoring skills to ensure seamless data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production issues with a sense of urgency, employing deep technical skills to identify bottlenecks and resolve reliability challenges swiftly, thereby minimizing downtime and maintaining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informed teams on regulatory compliance matters related to data handling, security protocols, and best coding practices, ensuring a well-rounded focus on quality and accountability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refined major components of high-transaction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both functionality and security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primarily in a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-centric ecosystem, leveraging tools and platforms to enhance workload management and ensure high levels of production in service delivery.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environment of innovation and efficiency through hands-on coding, debugging, and optimization efforts across the full technology stack from infrastructure to application layer.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web and mobile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while improving user experience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designing and implementing enterprise solutions that increased system efficiency and reliability, setting a standard for high-velocity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codebases by implementing best practices in coding standards and architecture design, significantly enhancing system maintainability and facilitating easier ongoing support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 cycle (SDLC)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quality assurance processes were rigorously applied at every stage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schemas, write complex queries, and maintain data integrity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problem-solving techniques to address technical challenges, developing innovative solutions to common industry hurdles, and guiding teams through complex problem-solving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and operational management of applications through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release processes and improving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collaborative workshops with stakeholders to gather requirements and translate user needs into actionable technical specifications, aligning project goals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functionality through rigorous testing, bug fixing, and performance tuning, ensuring applications met rigorous quality standards and were deployable at any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across development projects, ensuring reliable tracking of changes and improved collaboration among team members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software engineering principles, providing guidance on best practices in code review processes and ensuring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dependency management and consistent environment setups, leading to smoother transition from development to production environments, thereby enhancing team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